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87" w:rsidRDefault="006D76C8" w:rsidP="006D76C8">
      <w:pPr>
        <w:spacing w:before="92" w:line="360" w:lineRule="auto"/>
        <w:ind w:right="141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D76C8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1C4B87" w:rsidRPr="001C4B87">
        <w:rPr>
          <w:rFonts w:ascii="Arial" w:hAnsi="Arial" w:cs="Arial"/>
          <w:b/>
          <w:sz w:val="24"/>
          <w:szCs w:val="24"/>
          <w:u w:val="single"/>
        </w:rPr>
        <w:t>DOCUMENTO DE FORMALIZAÇÃO DE DEMANDA</w:t>
      </w:r>
    </w:p>
    <w:p w:rsidR="001C4B87" w:rsidRPr="001C4B87" w:rsidRDefault="001C4B87" w:rsidP="001C4B87">
      <w:pPr>
        <w:pStyle w:val="Corpodetexto"/>
        <w:spacing w:before="11" w:line="360" w:lineRule="auto"/>
        <w:rPr>
          <w:rFonts w:ascii="Arial" w:hAnsi="Arial" w:cs="Arial"/>
          <w:sz w:val="24"/>
          <w:szCs w:val="24"/>
          <w:u w:val="none"/>
        </w:rPr>
      </w:pPr>
    </w:p>
    <w:p w:rsidR="001C4B87" w:rsidRDefault="001C4B87" w:rsidP="001C4B8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1.</w:t>
      </w:r>
      <w:r w:rsidRPr="001C4B87">
        <w:rPr>
          <w:rFonts w:ascii="Arial" w:hAnsi="Arial" w:cs="Arial"/>
          <w:b/>
          <w:sz w:val="24"/>
          <w:szCs w:val="24"/>
          <w:u w:val="single"/>
        </w:rPr>
        <w:t>JUSTIFICATIVA DA NECESSIDADE DA CONTRATAÇÃO:</w:t>
      </w:r>
    </w:p>
    <w:p w:rsidR="001C4B87" w:rsidRPr="001C4B87" w:rsidRDefault="001C4B87" w:rsidP="001C4B87">
      <w:pPr>
        <w:rPr>
          <w:rFonts w:ascii="Arial" w:hAnsi="Arial" w:cs="Arial"/>
          <w:b/>
          <w:sz w:val="24"/>
          <w:szCs w:val="24"/>
          <w:u w:val="single"/>
        </w:rPr>
      </w:pPr>
    </w:p>
    <w:p w:rsidR="000C04A6" w:rsidRDefault="001C4B87" w:rsidP="00317FD4">
      <w:pPr>
        <w:pStyle w:val="Corpodetexto"/>
        <w:spacing w:line="360" w:lineRule="auto"/>
        <w:ind w:left="142" w:firstLine="426"/>
        <w:rPr>
          <w:rFonts w:ascii="Arial" w:hAnsi="Arial" w:cs="Arial"/>
          <w:sz w:val="24"/>
          <w:szCs w:val="24"/>
          <w:u w:val="none"/>
        </w:rPr>
      </w:pPr>
      <w:r w:rsidRPr="001C4B87">
        <w:rPr>
          <w:rFonts w:ascii="Arial" w:hAnsi="Arial" w:cs="Arial"/>
          <w:sz w:val="24"/>
          <w:szCs w:val="24"/>
          <w:u w:val="none"/>
        </w:rPr>
        <w:t xml:space="preserve">Trata-se de contratação da empresa especializada </w:t>
      </w:r>
      <w:r w:rsidR="00317FD4">
        <w:rPr>
          <w:rFonts w:ascii="Arial" w:hAnsi="Arial" w:cs="Arial"/>
          <w:sz w:val="24"/>
          <w:szCs w:val="24"/>
          <w:u w:val="none"/>
        </w:rPr>
        <w:t>IGAM-CURSOS E CONSULTORIA LTDA</w:t>
      </w:r>
      <w:r w:rsidR="00E534F5">
        <w:rPr>
          <w:rFonts w:ascii="Arial" w:hAnsi="Arial" w:cs="Arial"/>
          <w:sz w:val="24"/>
          <w:szCs w:val="24"/>
          <w:u w:val="none"/>
        </w:rPr>
        <w:t xml:space="preserve"> para ministra</w:t>
      </w:r>
      <w:r w:rsidR="000C04A6">
        <w:rPr>
          <w:rFonts w:ascii="Arial" w:hAnsi="Arial" w:cs="Arial"/>
          <w:sz w:val="24"/>
          <w:szCs w:val="24"/>
          <w:u w:val="none"/>
        </w:rPr>
        <w:t>r</w:t>
      </w:r>
      <w:r w:rsidR="00E534F5">
        <w:rPr>
          <w:rFonts w:ascii="Arial" w:hAnsi="Arial" w:cs="Arial"/>
          <w:sz w:val="24"/>
          <w:szCs w:val="24"/>
          <w:u w:val="none"/>
        </w:rPr>
        <w:t xml:space="preserve"> </w:t>
      </w:r>
      <w:r w:rsidR="000C04A6">
        <w:rPr>
          <w:rFonts w:ascii="Arial" w:hAnsi="Arial" w:cs="Arial"/>
          <w:sz w:val="24"/>
          <w:szCs w:val="24"/>
          <w:u w:val="none"/>
        </w:rPr>
        <w:t xml:space="preserve">o curso </w:t>
      </w:r>
      <w:r w:rsidR="00317FD4">
        <w:rPr>
          <w:rFonts w:ascii="Arial" w:hAnsi="Arial" w:cs="Arial"/>
          <w:sz w:val="24"/>
          <w:szCs w:val="24"/>
          <w:u w:val="none"/>
        </w:rPr>
        <w:t>Turma III- Como fazer contratação direta e pregão eletrônico na Lei 14.133/2021 a ser realizado na cidade de Florianópolis/SC</w:t>
      </w:r>
      <w:proofErr w:type="gramStart"/>
      <w:r w:rsidR="00317FD4">
        <w:rPr>
          <w:rFonts w:ascii="Arial" w:hAnsi="Arial" w:cs="Arial"/>
          <w:sz w:val="24"/>
          <w:szCs w:val="24"/>
          <w:u w:val="none"/>
        </w:rPr>
        <w:t xml:space="preserve">  </w:t>
      </w:r>
      <w:proofErr w:type="gramEnd"/>
      <w:r w:rsidR="00317FD4">
        <w:rPr>
          <w:rFonts w:ascii="Arial" w:hAnsi="Arial" w:cs="Arial"/>
          <w:sz w:val="24"/>
          <w:szCs w:val="24"/>
          <w:u w:val="none"/>
        </w:rPr>
        <w:t>entre os dias 31/07/2024 e 02/08/2024.</w:t>
      </w:r>
    </w:p>
    <w:p w:rsidR="00317FD4" w:rsidRPr="00317FD4" w:rsidRDefault="00317FD4" w:rsidP="00317FD4">
      <w:pPr>
        <w:pStyle w:val="Corpodetexto"/>
        <w:spacing w:line="360" w:lineRule="auto"/>
        <w:ind w:left="142" w:firstLine="426"/>
        <w:rPr>
          <w:rFonts w:ascii="Arial" w:hAnsi="Arial" w:cs="Arial"/>
          <w:sz w:val="24"/>
          <w:szCs w:val="24"/>
          <w:u w:val="none"/>
        </w:rPr>
      </w:pPr>
      <w:r w:rsidRPr="00317FD4">
        <w:rPr>
          <w:rFonts w:ascii="Arial" w:hAnsi="Arial" w:cs="Arial"/>
          <w:sz w:val="24"/>
          <w:szCs w:val="24"/>
          <w:u w:val="none"/>
        </w:rPr>
        <w:t xml:space="preserve">A recente implementação da Lei 14.133/2021, que substitui a antiga Lei de Licitações e Contratos, exige uma atualização </w:t>
      </w:r>
      <w:proofErr w:type="gramStart"/>
      <w:r w:rsidRPr="00317FD4">
        <w:rPr>
          <w:rFonts w:ascii="Arial" w:hAnsi="Arial" w:cs="Arial"/>
          <w:sz w:val="24"/>
          <w:szCs w:val="24"/>
          <w:u w:val="none"/>
        </w:rPr>
        <w:t>constante dos servidores públicos envolvidos em processos de contratação e licitação</w:t>
      </w:r>
      <w:proofErr w:type="gramEnd"/>
      <w:r w:rsidRPr="00317FD4">
        <w:rPr>
          <w:rFonts w:ascii="Arial" w:hAnsi="Arial" w:cs="Arial"/>
          <w:sz w:val="24"/>
          <w:szCs w:val="24"/>
          <w:u w:val="none"/>
        </w:rPr>
        <w:t>. N</w:t>
      </w:r>
      <w:r>
        <w:rPr>
          <w:rFonts w:ascii="Arial" w:hAnsi="Arial" w:cs="Arial"/>
          <w:sz w:val="24"/>
          <w:szCs w:val="24"/>
          <w:u w:val="none"/>
        </w:rPr>
        <w:t>este contexto, a participação da</w:t>
      </w:r>
      <w:r w:rsidRPr="00317FD4">
        <w:rPr>
          <w:rFonts w:ascii="Arial" w:hAnsi="Arial" w:cs="Arial"/>
          <w:sz w:val="24"/>
          <w:szCs w:val="24"/>
          <w:u w:val="none"/>
        </w:rPr>
        <w:t xml:space="preserve"> servidor</w:t>
      </w:r>
      <w:r>
        <w:rPr>
          <w:rFonts w:ascii="Arial" w:hAnsi="Arial" w:cs="Arial"/>
          <w:sz w:val="24"/>
          <w:szCs w:val="24"/>
          <w:u w:val="none"/>
        </w:rPr>
        <w:t>a</w:t>
      </w:r>
      <w:r w:rsidRPr="00317FD4">
        <w:rPr>
          <w:rFonts w:ascii="Arial" w:hAnsi="Arial" w:cs="Arial"/>
          <w:sz w:val="24"/>
          <w:szCs w:val="24"/>
          <w:u w:val="none"/>
        </w:rPr>
        <w:t xml:space="preserve"> </w:t>
      </w:r>
      <w:proofErr w:type="spellStart"/>
      <w:r w:rsidRPr="00317FD4">
        <w:rPr>
          <w:rFonts w:ascii="Arial" w:hAnsi="Arial" w:cs="Arial"/>
          <w:sz w:val="24"/>
          <w:szCs w:val="24"/>
          <w:u w:val="none"/>
        </w:rPr>
        <w:t>Rozenilda</w:t>
      </w:r>
      <w:proofErr w:type="spellEnd"/>
      <w:r w:rsidRPr="00317FD4">
        <w:rPr>
          <w:rFonts w:ascii="Arial" w:hAnsi="Arial" w:cs="Arial"/>
          <w:sz w:val="24"/>
          <w:szCs w:val="24"/>
          <w:u w:val="none"/>
        </w:rPr>
        <w:t xml:space="preserve"> de Medeiros no curso "Turma III - Como Fazer Contratação Direta e Pregão Eletrônico na Lei 14.133/2021" é essencial para assegurar que a Câmara de Campo </w:t>
      </w:r>
      <w:proofErr w:type="spellStart"/>
      <w:r w:rsidRPr="00317FD4">
        <w:rPr>
          <w:rFonts w:ascii="Arial" w:hAnsi="Arial" w:cs="Arial"/>
          <w:sz w:val="24"/>
          <w:szCs w:val="24"/>
          <w:u w:val="none"/>
        </w:rPr>
        <w:t>Erê</w:t>
      </w:r>
      <w:proofErr w:type="spellEnd"/>
      <w:r w:rsidRPr="00317FD4">
        <w:rPr>
          <w:rFonts w:ascii="Arial" w:hAnsi="Arial" w:cs="Arial"/>
          <w:sz w:val="24"/>
          <w:szCs w:val="24"/>
          <w:u w:val="none"/>
        </w:rPr>
        <w:t xml:space="preserve"> esteja em conformidade com as novas diretrizes legais e operacionais.</w:t>
      </w:r>
    </w:p>
    <w:p w:rsidR="00317FD4" w:rsidRPr="00317FD4" w:rsidRDefault="00317FD4" w:rsidP="00317FD4">
      <w:pPr>
        <w:pStyle w:val="Corpodetexto"/>
        <w:spacing w:line="360" w:lineRule="auto"/>
        <w:ind w:left="142" w:firstLine="426"/>
        <w:rPr>
          <w:rFonts w:ascii="Arial" w:hAnsi="Arial" w:cs="Arial"/>
          <w:sz w:val="24"/>
          <w:szCs w:val="24"/>
          <w:u w:val="none"/>
        </w:rPr>
      </w:pPr>
      <w:r w:rsidRPr="00317FD4">
        <w:rPr>
          <w:rFonts w:ascii="Arial" w:hAnsi="Arial" w:cs="Arial"/>
          <w:b/>
          <w:bCs/>
          <w:sz w:val="24"/>
          <w:szCs w:val="24"/>
          <w:u w:val="none"/>
        </w:rPr>
        <w:t>Motivos para a Capacitação:</w:t>
      </w:r>
    </w:p>
    <w:p w:rsidR="00317FD4" w:rsidRPr="00317FD4" w:rsidRDefault="00317FD4" w:rsidP="00317FD4">
      <w:pPr>
        <w:pStyle w:val="Corpodetexto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  <w:u w:val="none"/>
        </w:rPr>
      </w:pPr>
      <w:r w:rsidRPr="00317FD4">
        <w:rPr>
          <w:rFonts w:ascii="Arial" w:hAnsi="Arial" w:cs="Arial"/>
          <w:b/>
          <w:bCs/>
          <w:sz w:val="24"/>
          <w:szCs w:val="24"/>
          <w:u w:val="none"/>
        </w:rPr>
        <w:t>Atualização Legal:</w:t>
      </w:r>
      <w:r w:rsidRPr="00317FD4">
        <w:rPr>
          <w:rFonts w:ascii="Arial" w:hAnsi="Arial" w:cs="Arial"/>
          <w:sz w:val="24"/>
          <w:szCs w:val="24"/>
          <w:u w:val="none"/>
        </w:rPr>
        <w:t xml:space="preserve"> A Lei 14.133/2021 traz diversas inovações e mudanças significativas que impactam diretamente os processos de contratação e licitação. É fundamental que o servidor esteja atualizado com as novas regras para evitar erros e garantir a legalidade dos processos.</w:t>
      </w:r>
    </w:p>
    <w:p w:rsidR="00317FD4" w:rsidRPr="00317FD4" w:rsidRDefault="00317FD4" w:rsidP="00317FD4">
      <w:pPr>
        <w:pStyle w:val="Corpodetexto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  <w:u w:val="none"/>
        </w:rPr>
      </w:pPr>
      <w:r w:rsidRPr="00317FD4">
        <w:rPr>
          <w:rFonts w:ascii="Arial" w:hAnsi="Arial" w:cs="Arial"/>
          <w:b/>
          <w:bCs/>
          <w:sz w:val="24"/>
          <w:szCs w:val="24"/>
          <w:u w:val="none"/>
        </w:rPr>
        <w:t>Eficiência e Eficácia:</w:t>
      </w:r>
      <w:r w:rsidRPr="00317FD4">
        <w:rPr>
          <w:rFonts w:ascii="Arial" w:hAnsi="Arial" w:cs="Arial"/>
          <w:sz w:val="24"/>
          <w:szCs w:val="24"/>
          <w:u w:val="none"/>
        </w:rPr>
        <w:t xml:space="preserve"> O conhecimento aprofundado sobre a nova lei permitirá ao servidor realizar processos de contratação de forma mais eficiente e eficaz, utilizando as ferramentas mais adequadas, como o pregão eletrônico. Isso resultará em economia de recursos e maior transparência.</w:t>
      </w:r>
    </w:p>
    <w:p w:rsidR="00317FD4" w:rsidRPr="00317FD4" w:rsidRDefault="00317FD4" w:rsidP="00317FD4">
      <w:pPr>
        <w:pStyle w:val="Corpodetexto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  <w:u w:val="none"/>
        </w:rPr>
      </w:pPr>
      <w:r w:rsidRPr="00317FD4">
        <w:rPr>
          <w:rFonts w:ascii="Arial" w:hAnsi="Arial" w:cs="Arial"/>
          <w:b/>
          <w:bCs/>
          <w:sz w:val="24"/>
          <w:szCs w:val="24"/>
          <w:u w:val="none"/>
        </w:rPr>
        <w:t>Capacitação Específica:</w:t>
      </w:r>
      <w:r w:rsidRPr="00317FD4">
        <w:rPr>
          <w:rFonts w:ascii="Arial" w:hAnsi="Arial" w:cs="Arial"/>
          <w:sz w:val="24"/>
          <w:szCs w:val="24"/>
          <w:u w:val="none"/>
        </w:rPr>
        <w:t xml:space="preserve"> O curso abordará especificamente a contratação direta e o pregão eletrônico, temas de grande relevância para as atividades diárias da Câmara. O domínio dessas modalidades de contratação permitirá ao servidor realizar procedimentos mais ágeis e seguros.</w:t>
      </w:r>
    </w:p>
    <w:p w:rsidR="00317FD4" w:rsidRPr="00317FD4" w:rsidRDefault="00317FD4" w:rsidP="00317FD4">
      <w:pPr>
        <w:pStyle w:val="Corpodetexto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  <w:u w:val="none"/>
        </w:rPr>
      </w:pPr>
      <w:r w:rsidRPr="00317FD4">
        <w:rPr>
          <w:rFonts w:ascii="Arial" w:hAnsi="Arial" w:cs="Arial"/>
          <w:b/>
          <w:bCs/>
          <w:sz w:val="24"/>
          <w:szCs w:val="24"/>
          <w:u w:val="none"/>
        </w:rPr>
        <w:t>Boas Práticas e Networking:</w:t>
      </w:r>
      <w:r w:rsidRPr="00317FD4">
        <w:rPr>
          <w:rFonts w:ascii="Arial" w:hAnsi="Arial" w:cs="Arial"/>
          <w:sz w:val="24"/>
          <w:szCs w:val="24"/>
          <w:u w:val="none"/>
        </w:rPr>
        <w:t xml:space="preserve"> Participar de um curso presencial proporciona a oportunidade de trocar experiências e boas práticas com outros profissionais da área, além de estabelecer uma rede de contatos que pode ser valiosa para futuras consultas e colaborações.</w:t>
      </w:r>
    </w:p>
    <w:p w:rsidR="00317FD4" w:rsidRPr="00317FD4" w:rsidRDefault="00317FD4" w:rsidP="00317FD4">
      <w:pPr>
        <w:pStyle w:val="Corpodetexto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  <w:u w:val="none"/>
        </w:rPr>
      </w:pPr>
      <w:r w:rsidRPr="00317FD4">
        <w:rPr>
          <w:rFonts w:ascii="Arial" w:hAnsi="Arial" w:cs="Arial"/>
          <w:b/>
          <w:bCs/>
          <w:sz w:val="24"/>
          <w:szCs w:val="24"/>
          <w:u w:val="none"/>
        </w:rPr>
        <w:lastRenderedPageBreak/>
        <w:t>Impacto Positivo na Gestão:</w:t>
      </w:r>
      <w:r w:rsidRPr="00317FD4">
        <w:rPr>
          <w:rFonts w:ascii="Arial" w:hAnsi="Arial" w:cs="Arial"/>
          <w:sz w:val="24"/>
          <w:szCs w:val="24"/>
          <w:u w:val="none"/>
        </w:rPr>
        <w:t xml:space="preserve"> A capacitação do servidor refletirá positivamente na gestão administrativa da Câmara, aprimorando a qualidade dos processos de contratação e licitação, o que, por sua vez, contribuirá para a melhoria dos serviços prestados à população de Campo </w:t>
      </w:r>
      <w:proofErr w:type="spellStart"/>
      <w:r w:rsidRPr="00317FD4">
        <w:rPr>
          <w:rFonts w:ascii="Arial" w:hAnsi="Arial" w:cs="Arial"/>
          <w:sz w:val="24"/>
          <w:szCs w:val="24"/>
          <w:u w:val="none"/>
        </w:rPr>
        <w:t>Erê</w:t>
      </w:r>
      <w:proofErr w:type="spellEnd"/>
      <w:r w:rsidRPr="00317FD4">
        <w:rPr>
          <w:rFonts w:ascii="Arial" w:hAnsi="Arial" w:cs="Arial"/>
          <w:sz w:val="24"/>
          <w:szCs w:val="24"/>
          <w:u w:val="none"/>
        </w:rPr>
        <w:t>.</w:t>
      </w:r>
    </w:p>
    <w:p w:rsidR="00317FD4" w:rsidRPr="00317FD4" w:rsidRDefault="00317FD4" w:rsidP="00317FD4">
      <w:pPr>
        <w:pStyle w:val="Corpodetexto"/>
        <w:spacing w:line="360" w:lineRule="auto"/>
        <w:ind w:left="142" w:firstLine="426"/>
        <w:rPr>
          <w:rFonts w:ascii="Arial" w:hAnsi="Arial" w:cs="Arial"/>
          <w:sz w:val="24"/>
          <w:szCs w:val="24"/>
          <w:u w:val="none"/>
        </w:rPr>
      </w:pPr>
      <w:r w:rsidRPr="00317FD4">
        <w:rPr>
          <w:rFonts w:ascii="Arial" w:hAnsi="Arial" w:cs="Arial"/>
          <w:sz w:val="24"/>
          <w:szCs w:val="24"/>
          <w:u w:val="none"/>
        </w:rPr>
        <w:t xml:space="preserve">Portanto, a participação </w:t>
      </w:r>
      <w:r>
        <w:rPr>
          <w:rFonts w:ascii="Arial" w:hAnsi="Arial" w:cs="Arial"/>
          <w:sz w:val="24"/>
          <w:szCs w:val="24"/>
          <w:u w:val="none"/>
        </w:rPr>
        <w:t xml:space="preserve">da servidora </w:t>
      </w:r>
      <w:proofErr w:type="spellStart"/>
      <w:r>
        <w:rPr>
          <w:rFonts w:ascii="Arial" w:hAnsi="Arial" w:cs="Arial"/>
          <w:sz w:val="24"/>
          <w:szCs w:val="24"/>
          <w:u w:val="none"/>
        </w:rPr>
        <w:t>Rozenilda</w:t>
      </w:r>
      <w:proofErr w:type="spellEnd"/>
      <w:r>
        <w:rPr>
          <w:rFonts w:ascii="Arial" w:hAnsi="Arial" w:cs="Arial"/>
          <w:sz w:val="24"/>
          <w:szCs w:val="24"/>
          <w:u w:val="none"/>
        </w:rPr>
        <w:t xml:space="preserve"> de Medeiros</w:t>
      </w:r>
      <w:r w:rsidRPr="00317FD4">
        <w:rPr>
          <w:rFonts w:ascii="Arial" w:hAnsi="Arial" w:cs="Arial"/>
          <w:sz w:val="24"/>
          <w:szCs w:val="24"/>
          <w:u w:val="none"/>
        </w:rPr>
        <w:t xml:space="preserve"> no curso "Turma III - Como Fazer Contratação Direta e Pregão Eletrônico na Lei 14.133/2021" é de extrema importância para garantir a atualização e qualificação necessárias para a execução eficiente e legal dos processos de licitação e contratação na Câmara de Campo </w:t>
      </w:r>
      <w:proofErr w:type="spellStart"/>
      <w:r w:rsidRPr="00317FD4">
        <w:rPr>
          <w:rFonts w:ascii="Arial" w:hAnsi="Arial" w:cs="Arial"/>
          <w:sz w:val="24"/>
          <w:szCs w:val="24"/>
          <w:u w:val="none"/>
        </w:rPr>
        <w:t>Erê</w:t>
      </w:r>
      <w:proofErr w:type="spellEnd"/>
      <w:r w:rsidRPr="00317FD4">
        <w:rPr>
          <w:rFonts w:ascii="Arial" w:hAnsi="Arial" w:cs="Arial"/>
          <w:sz w:val="24"/>
          <w:szCs w:val="24"/>
          <w:u w:val="none"/>
        </w:rPr>
        <w:t>.</w:t>
      </w:r>
    </w:p>
    <w:p w:rsidR="00317FD4" w:rsidRPr="00317FD4" w:rsidRDefault="00317FD4" w:rsidP="00317FD4">
      <w:pPr>
        <w:pStyle w:val="Corpodetexto"/>
        <w:spacing w:line="360" w:lineRule="auto"/>
        <w:ind w:left="142" w:firstLine="426"/>
        <w:rPr>
          <w:rFonts w:ascii="Arial" w:hAnsi="Arial" w:cs="Arial"/>
          <w:sz w:val="24"/>
          <w:szCs w:val="24"/>
          <w:u w:val="none"/>
        </w:rPr>
      </w:pPr>
    </w:p>
    <w:p w:rsidR="001C4B87" w:rsidRPr="001C4B87" w:rsidRDefault="001C4B87" w:rsidP="001C4B87">
      <w:pPr>
        <w:pStyle w:val="Corpodetexto"/>
        <w:spacing w:line="360" w:lineRule="auto"/>
        <w:ind w:firstLine="568"/>
        <w:rPr>
          <w:rFonts w:ascii="Arial" w:hAnsi="Arial" w:cs="Arial"/>
          <w:sz w:val="24"/>
          <w:szCs w:val="24"/>
          <w:u w:val="none"/>
        </w:rPr>
      </w:pPr>
    </w:p>
    <w:p w:rsidR="001C4B87" w:rsidRPr="001C4B87" w:rsidRDefault="001C4B87" w:rsidP="001C4B87">
      <w:pPr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2.</w:t>
      </w:r>
      <w:proofErr w:type="gramEnd"/>
      <w:r w:rsidRPr="001C4B87">
        <w:rPr>
          <w:rFonts w:ascii="Arial" w:hAnsi="Arial" w:cs="Arial"/>
          <w:b/>
          <w:sz w:val="24"/>
          <w:szCs w:val="24"/>
          <w:u w:val="single"/>
        </w:rPr>
        <w:t>DESCRIÇÃO DO OBJETO:</w:t>
      </w:r>
    </w:p>
    <w:p w:rsidR="001C4B87" w:rsidRPr="001C4B87" w:rsidRDefault="001C4B87" w:rsidP="001C4B87">
      <w:pPr>
        <w:pStyle w:val="Corpodetexto"/>
        <w:spacing w:before="2" w:line="360" w:lineRule="auto"/>
        <w:ind w:left="552"/>
        <w:jc w:val="center"/>
        <w:rPr>
          <w:rFonts w:ascii="Arial" w:hAnsi="Arial" w:cs="Arial"/>
          <w:sz w:val="24"/>
          <w:szCs w:val="24"/>
        </w:rPr>
      </w:pPr>
    </w:p>
    <w:p w:rsidR="00317FD4" w:rsidRDefault="001C4B87" w:rsidP="000C04A6">
      <w:pPr>
        <w:pStyle w:val="Corpodetexto"/>
        <w:spacing w:line="360" w:lineRule="auto"/>
        <w:ind w:left="142" w:firstLine="426"/>
        <w:rPr>
          <w:rFonts w:ascii="Arial" w:hAnsi="Arial" w:cs="Arial"/>
          <w:sz w:val="24"/>
          <w:szCs w:val="24"/>
          <w:u w:val="none"/>
        </w:rPr>
      </w:pPr>
      <w:r w:rsidRPr="001C4B87">
        <w:rPr>
          <w:rFonts w:ascii="Arial" w:hAnsi="Arial" w:cs="Arial"/>
          <w:sz w:val="24"/>
          <w:szCs w:val="24"/>
          <w:u w:val="none"/>
        </w:rPr>
        <w:t xml:space="preserve">Trata-se de </w:t>
      </w:r>
      <w:r w:rsidR="00317FD4" w:rsidRPr="001C4B87">
        <w:rPr>
          <w:rFonts w:ascii="Arial" w:hAnsi="Arial" w:cs="Arial"/>
          <w:sz w:val="24"/>
          <w:szCs w:val="24"/>
          <w:u w:val="none"/>
        </w:rPr>
        <w:t xml:space="preserve">contratação da empresa especializada </w:t>
      </w:r>
      <w:r w:rsidR="00317FD4">
        <w:rPr>
          <w:rFonts w:ascii="Arial" w:hAnsi="Arial" w:cs="Arial"/>
          <w:sz w:val="24"/>
          <w:szCs w:val="24"/>
          <w:u w:val="none"/>
        </w:rPr>
        <w:t>IGAM-CURSOS E CONSULTORIA LTDA para ministrar o curso Turma III- Como fazer contratação direta e pregão eletrônico na Lei 14.133/2021 a ser realizado na cidade de Florianópolis/SC</w:t>
      </w:r>
      <w:proofErr w:type="gramStart"/>
      <w:r w:rsidR="00317FD4">
        <w:rPr>
          <w:rFonts w:ascii="Arial" w:hAnsi="Arial" w:cs="Arial"/>
          <w:sz w:val="24"/>
          <w:szCs w:val="24"/>
          <w:u w:val="none"/>
        </w:rPr>
        <w:t xml:space="preserve">  </w:t>
      </w:r>
      <w:proofErr w:type="gramEnd"/>
      <w:r w:rsidR="00317FD4">
        <w:rPr>
          <w:rFonts w:ascii="Arial" w:hAnsi="Arial" w:cs="Arial"/>
          <w:sz w:val="24"/>
          <w:szCs w:val="24"/>
          <w:u w:val="none"/>
        </w:rPr>
        <w:t>entre os dias 31/07/2024 e 02/08/2024.</w:t>
      </w:r>
    </w:p>
    <w:p w:rsidR="001C4B87" w:rsidRDefault="001C4B87" w:rsidP="001C4B87">
      <w:pPr>
        <w:pStyle w:val="Corpodetexto"/>
        <w:spacing w:line="360" w:lineRule="auto"/>
        <w:rPr>
          <w:rFonts w:ascii="Arial" w:hAnsi="Arial" w:cs="Arial"/>
          <w:sz w:val="24"/>
          <w:szCs w:val="24"/>
          <w:u w:val="none"/>
        </w:rPr>
      </w:pPr>
    </w:p>
    <w:p w:rsidR="001C4B87" w:rsidRDefault="001C4B87" w:rsidP="001C4B87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1C4B87">
        <w:rPr>
          <w:rFonts w:ascii="Arial" w:hAnsi="Arial" w:cs="Arial"/>
          <w:b/>
          <w:sz w:val="24"/>
          <w:szCs w:val="24"/>
        </w:rPr>
        <w:t>3.</w:t>
      </w:r>
      <w:proofErr w:type="gramEnd"/>
      <w:r w:rsidRPr="001C4B87">
        <w:rPr>
          <w:rFonts w:ascii="Arial" w:hAnsi="Arial" w:cs="Arial"/>
          <w:b/>
          <w:sz w:val="24"/>
          <w:szCs w:val="24"/>
        </w:rPr>
        <w:t>QUANTIDADE E VALOR A SER CONTRATADO, CONSIDERANDO A EXPECTATIVA DE CONSUMO ANUAL:</w:t>
      </w:r>
    </w:p>
    <w:p w:rsidR="001C4B87" w:rsidRPr="001C4B87" w:rsidRDefault="001C4B87" w:rsidP="00E534F5">
      <w:pPr>
        <w:pStyle w:val="Corpodetexto"/>
        <w:spacing w:line="360" w:lineRule="auto"/>
        <w:ind w:left="552"/>
        <w:jc w:val="center"/>
        <w:rPr>
          <w:rFonts w:ascii="Arial" w:hAnsi="Arial" w:cs="Arial"/>
          <w:color w:val="002060"/>
          <w:sz w:val="24"/>
          <w:szCs w:val="24"/>
          <w:u w:val="none"/>
        </w:rPr>
      </w:pPr>
    </w:p>
    <w:tbl>
      <w:tblPr>
        <w:tblStyle w:val="Tabelacomgrade"/>
        <w:tblW w:w="0" w:type="auto"/>
        <w:tblInd w:w="388" w:type="dxa"/>
        <w:tblLook w:val="04A0" w:firstRow="1" w:lastRow="0" w:firstColumn="1" w:lastColumn="0" w:noHBand="0" w:noVBand="1"/>
      </w:tblPr>
      <w:tblGrid>
        <w:gridCol w:w="3118"/>
        <w:gridCol w:w="3065"/>
        <w:gridCol w:w="3057"/>
      </w:tblGrid>
      <w:tr w:rsidR="001C4B87" w:rsidRPr="001C4B87" w:rsidTr="003A5E5A">
        <w:tc>
          <w:tcPr>
            <w:tcW w:w="3118" w:type="dxa"/>
          </w:tcPr>
          <w:p w:rsidR="001C4B87" w:rsidRPr="001C4B87" w:rsidRDefault="001C4B87" w:rsidP="001C4B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B87">
              <w:rPr>
                <w:rFonts w:ascii="Arial" w:hAnsi="Arial" w:cs="Arial"/>
                <w:b/>
                <w:sz w:val="24"/>
                <w:szCs w:val="24"/>
              </w:rPr>
              <w:t>SETOR</w:t>
            </w:r>
          </w:p>
        </w:tc>
        <w:tc>
          <w:tcPr>
            <w:tcW w:w="3065" w:type="dxa"/>
          </w:tcPr>
          <w:p w:rsidR="001C4B87" w:rsidRPr="001C4B87" w:rsidRDefault="001C4B87" w:rsidP="001C4B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B87">
              <w:rPr>
                <w:rFonts w:ascii="Arial" w:hAnsi="Arial" w:cs="Arial"/>
                <w:b/>
                <w:sz w:val="24"/>
                <w:szCs w:val="24"/>
              </w:rPr>
              <w:t>DOTAÇÃO</w:t>
            </w:r>
          </w:p>
        </w:tc>
        <w:tc>
          <w:tcPr>
            <w:tcW w:w="3057" w:type="dxa"/>
          </w:tcPr>
          <w:p w:rsidR="001C4B87" w:rsidRPr="001C4B87" w:rsidRDefault="001C4B87" w:rsidP="001C4B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B87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1C4B87" w:rsidRPr="001C4B87" w:rsidTr="003A5E5A">
        <w:tc>
          <w:tcPr>
            <w:tcW w:w="3118" w:type="dxa"/>
          </w:tcPr>
          <w:p w:rsidR="001C4B87" w:rsidRPr="001C4B87" w:rsidRDefault="001C4B87" w:rsidP="001C4B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B87">
              <w:rPr>
                <w:rFonts w:ascii="Arial" w:hAnsi="Arial" w:cs="Arial"/>
                <w:b/>
                <w:sz w:val="24"/>
                <w:szCs w:val="24"/>
              </w:rPr>
              <w:t>Câmara Legislativa</w:t>
            </w:r>
          </w:p>
        </w:tc>
        <w:tc>
          <w:tcPr>
            <w:tcW w:w="3065" w:type="dxa"/>
          </w:tcPr>
          <w:p w:rsidR="001C4B87" w:rsidRPr="001C4B87" w:rsidRDefault="00E534F5" w:rsidP="00E534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33.90.39.99</w:t>
            </w:r>
            <w:r w:rsidR="008A1D64">
              <w:rPr>
                <w:rFonts w:ascii="Arial" w:hAnsi="Arial" w:cs="Arial"/>
                <w:b/>
                <w:sz w:val="24"/>
                <w:szCs w:val="24"/>
              </w:rPr>
              <w:t>.00,00</w:t>
            </w:r>
          </w:p>
        </w:tc>
        <w:tc>
          <w:tcPr>
            <w:tcW w:w="3057" w:type="dxa"/>
          </w:tcPr>
          <w:p w:rsidR="001C4B87" w:rsidRPr="001C4B87" w:rsidRDefault="001C4B87" w:rsidP="00317F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B87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317FD4">
              <w:rPr>
                <w:rFonts w:ascii="Arial" w:hAnsi="Arial" w:cs="Arial"/>
                <w:b/>
                <w:sz w:val="24"/>
                <w:szCs w:val="24"/>
              </w:rPr>
              <w:t>1.490,00</w:t>
            </w:r>
          </w:p>
        </w:tc>
      </w:tr>
    </w:tbl>
    <w:p w:rsidR="00317FD4" w:rsidRDefault="00317FD4" w:rsidP="001C4B87">
      <w:pPr>
        <w:rPr>
          <w:rFonts w:ascii="Arial" w:hAnsi="Arial" w:cs="Arial"/>
          <w:b/>
          <w:sz w:val="24"/>
          <w:szCs w:val="24"/>
          <w:u w:val="single"/>
        </w:rPr>
      </w:pPr>
    </w:p>
    <w:p w:rsidR="001C4B87" w:rsidRPr="001C4B87" w:rsidRDefault="001C4B87" w:rsidP="001C4B87">
      <w:pPr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4.</w:t>
      </w:r>
      <w:proofErr w:type="gramEnd"/>
      <w:r w:rsidRPr="001C4B87">
        <w:rPr>
          <w:rFonts w:ascii="Arial" w:hAnsi="Arial" w:cs="Arial"/>
          <w:b/>
          <w:sz w:val="24"/>
          <w:szCs w:val="24"/>
          <w:u w:val="single"/>
        </w:rPr>
        <w:t>FUNDAMENTAÇÃO LEGAL:</w:t>
      </w:r>
      <w:r w:rsidRPr="001C4B87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 xml:space="preserve"> </w:t>
      </w:r>
    </w:p>
    <w:p w:rsidR="00E534F5" w:rsidRDefault="00E534F5" w:rsidP="001C4B87">
      <w:pPr>
        <w:jc w:val="both"/>
        <w:rPr>
          <w:rFonts w:ascii="Arial" w:hAnsi="Arial" w:cs="Arial"/>
          <w:sz w:val="24"/>
          <w:szCs w:val="24"/>
        </w:rPr>
      </w:pPr>
    </w:p>
    <w:p w:rsidR="001C4B87" w:rsidRDefault="001C4B87" w:rsidP="001C4B87">
      <w:pPr>
        <w:jc w:val="both"/>
        <w:rPr>
          <w:rFonts w:ascii="Arial" w:hAnsi="Arial" w:cs="Arial"/>
          <w:sz w:val="24"/>
          <w:szCs w:val="24"/>
          <w:lang w:val="pt-PT"/>
        </w:rPr>
      </w:pPr>
      <w:r w:rsidRPr="001C4B87">
        <w:rPr>
          <w:rFonts w:ascii="Arial" w:hAnsi="Arial" w:cs="Arial"/>
          <w:sz w:val="24"/>
          <w:szCs w:val="24"/>
        </w:rPr>
        <w:t xml:space="preserve">  </w:t>
      </w:r>
      <w:r w:rsidRPr="001C4B87">
        <w:rPr>
          <w:rFonts w:ascii="Arial" w:hAnsi="Arial" w:cs="Arial"/>
          <w:sz w:val="24"/>
          <w:szCs w:val="24"/>
          <w:lang w:val="pt-PT"/>
        </w:rPr>
        <w:t>A dispensa de licitação tem sua fundamen</w:t>
      </w:r>
      <w:r w:rsidR="00565CC5">
        <w:rPr>
          <w:rFonts w:ascii="Arial" w:hAnsi="Arial" w:cs="Arial"/>
          <w:sz w:val="24"/>
          <w:szCs w:val="24"/>
          <w:lang w:val="pt-PT"/>
        </w:rPr>
        <w:t>tação legal no Art. 74, inciso III</w:t>
      </w:r>
      <w:r w:rsidR="00317FD4">
        <w:rPr>
          <w:rFonts w:ascii="Arial" w:hAnsi="Arial" w:cs="Arial"/>
          <w:sz w:val="24"/>
          <w:szCs w:val="24"/>
          <w:lang w:val="pt-PT"/>
        </w:rPr>
        <w:t xml:space="preserve"> alínea “f”</w:t>
      </w:r>
      <w:r w:rsidRPr="001C4B87">
        <w:rPr>
          <w:rFonts w:ascii="Arial" w:hAnsi="Arial" w:cs="Arial"/>
          <w:sz w:val="24"/>
          <w:szCs w:val="24"/>
          <w:lang w:val="pt-PT"/>
        </w:rPr>
        <w:t xml:space="preserve"> da Lei Federal nº 14.133/2021: Art. 74. É inexigível a licitação quando inviável a competição, em especial nos casos de:</w:t>
      </w:r>
    </w:p>
    <w:p w:rsidR="001C4B87" w:rsidRPr="001C4B87" w:rsidRDefault="001C4B87" w:rsidP="00565CC5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565CC5" w:rsidRPr="00565CC5" w:rsidRDefault="00565CC5" w:rsidP="00565CC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III - contratação dos seguintes serviços técnicos especializados de natureza predominantemente intelectual com</w:t>
      </w:r>
      <w:r w:rsidR="00D84FC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profissionais ou empresas de notória especialização, vedada a inexigibilidade para serviços de publicidade e divulgação:</w:t>
      </w:r>
    </w:p>
    <w:p w:rsidR="00317FD4" w:rsidRDefault="00317FD4" w:rsidP="00565CC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(...)</w:t>
      </w:r>
    </w:p>
    <w:p w:rsidR="00317FD4" w:rsidRDefault="00565CC5" w:rsidP="00317FD4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317FD4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f) treinamento e aperfeiçoamento de pessoal</w:t>
      </w: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;</w:t>
      </w:r>
    </w:p>
    <w:p w:rsidR="001C4B87" w:rsidRDefault="00317FD4" w:rsidP="00317FD4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(...)</w:t>
      </w:r>
    </w:p>
    <w:p w:rsidR="00317FD4" w:rsidRDefault="00317FD4" w:rsidP="00317FD4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317FD4" w:rsidRDefault="00317FD4" w:rsidP="00317FD4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317FD4" w:rsidRPr="00317FD4" w:rsidRDefault="00317FD4" w:rsidP="00317FD4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bookmarkStart w:id="0" w:name="_GoBack"/>
      <w:bookmarkEnd w:id="0"/>
    </w:p>
    <w:p w:rsidR="001C4B87" w:rsidRPr="001C4B87" w:rsidRDefault="001C4B87" w:rsidP="001C4B87">
      <w:pPr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lastRenderedPageBreak/>
        <w:t>5.</w:t>
      </w:r>
      <w:proofErr w:type="gramEnd"/>
      <w:r w:rsidRPr="001C4B87">
        <w:rPr>
          <w:rFonts w:ascii="Arial" w:hAnsi="Arial" w:cs="Arial"/>
          <w:b/>
          <w:sz w:val="24"/>
          <w:szCs w:val="24"/>
          <w:u w:val="single"/>
        </w:rPr>
        <w:t>RAZÃO DA ESCOLHA DO FORNECEDOR E JUSTIFICATIVA DO PREÇO:</w:t>
      </w:r>
    </w:p>
    <w:p w:rsidR="001C4B87" w:rsidRPr="001C4B87" w:rsidRDefault="001C4B87" w:rsidP="001C4B87">
      <w:pPr>
        <w:rPr>
          <w:rFonts w:ascii="Arial" w:hAnsi="Arial" w:cs="Arial"/>
          <w:sz w:val="24"/>
          <w:szCs w:val="24"/>
        </w:rPr>
      </w:pPr>
    </w:p>
    <w:p w:rsidR="001C4B87" w:rsidRPr="001C4B87" w:rsidRDefault="001C4B87" w:rsidP="001C4B87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1C4B87">
        <w:rPr>
          <w:rFonts w:ascii="Arial" w:hAnsi="Arial" w:cs="Arial"/>
          <w:sz w:val="24"/>
          <w:szCs w:val="24"/>
        </w:rPr>
        <w:t xml:space="preserve">Escolheu-se a empresa </w:t>
      </w:r>
      <w:r w:rsidR="00317FD4">
        <w:rPr>
          <w:rFonts w:ascii="Arial" w:hAnsi="Arial" w:cs="Arial"/>
          <w:sz w:val="24"/>
          <w:szCs w:val="24"/>
        </w:rPr>
        <w:t>IGAM-CURSOS E CONSULTORIA LTDA</w:t>
      </w:r>
      <w:r w:rsidR="00317FD4" w:rsidRPr="001C4B87">
        <w:rPr>
          <w:rFonts w:ascii="Arial" w:hAnsi="Arial" w:cs="Arial"/>
          <w:sz w:val="24"/>
          <w:szCs w:val="24"/>
        </w:rPr>
        <w:t xml:space="preserve"> </w:t>
      </w:r>
      <w:r w:rsidRPr="001C4B87">
        <w:rPr>
          <w:rFonts w:ascii="Arial" w:hAnsi="Arial" w:cs="Arial"/>
          <w:sz w:val="24"/>
          <w:szCs w:val="24"/>
        </w:rPr>
        <w:t>devido a ser o único fornecedor</w:t>
      </w:r>
      <w:r w:rsidR="00E534F5">
        <w:rPr>
          <w:rFonts w:ascii="Arial" w:hAnsi="Arial" w:cs="Arial"/>
          <w:sz w:val="24"/>
          <w:szCs w:val="24"/>
        </w:rPr>
        <w:t xml:space="preserve"> no momento a oferecer o</w:t>
      </w:r>
      <w:r w:rsidRPr="001C4B87">
        <w:rPr>
          <w:rFonts w:ascii="Arial" w:hAnsi="Arial" w:cs="Arial"/>
          <w:sz w:val="24"/>
          <w:szCs w:val="24"/>
        </w:rPr>
        <w:t xml:space="preserve"> objeto dentro do estado de Santa Catarina, enquanto </w:t>
      </w:r>
      <w:proofErr w:type="gramStart"/>
      <w:r w:rsidRPr="001C4B87">
        <w:rPr>
          <w:rFonts w:ascii="Arial" w:hAnsi="Arial" w:cs="Arial"/>
          <w:sz w:val="24"/>
          <w:szCs w:val="24"/>
        </w:rPr>
        <w:t>o preço</w:t>
      </w:r>
      <w:r w:rsidR="00AB483F" w:rsidRPr="001C4B87">
        <w:rPr>
          <w:rFonts w:ascii="Arial" w:hAnsi="Arial" w:cs="Arial"/>
          <w:sz w:val="24"/>
          <w:szCs w:val="24"/>
        </w:rPr>
        <w:t xml:space="preserve"> tratam-se</w:t>
      </w:r>
      <w:proofErr w:type="gramEnd"/>
      <w:r w:rsidRPr="001C4B87">
        <w:rPr>
          <w:rFonts w:ascii="Arial" w:hAnsi="Arial" w:cs="Arial"/>
          <w:sz w:val="24"/>
          <w:szCs w:val="24"/>
        </w:rPr>
        <w:t xml:space="preserve"> de valores estimados pelo setor de contabilidade, que levantou dados do gasto com energia elétrica </w:t>
      </w:r>
      <w:r w:rsidR="0089194B">
        <w:rPr>
          <w:rFonts w:ascii="Arial" w:hAnsi="Arial" w:cs="Arial"/>
          <w:sz w:val="24"/>
          <w:szCs w:val="24"/>
        </w:rPr>
        <w:t>em anos anteriores</w:t>
      </w:r>
      <w:r w:rsidRPr="001C4B87">
        <w:rPr>
          <w:rFonts w:ascii="Arial" w:hAnsi="Arial" w:cs="Arial"/>
          <w:sz w:val="24"/>
          <w:szCs w:val="24"/>
        </w:rPr>
        <w:t>.</w:t>
      </w:r>
      <w:r w:rsidRPr="001C4B8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C4B87" w:rsidRPr="001C4B87" w:rsidRDefault="001C4B87" w:rsidP="001C4B87">
      <w:pPr>
        <w:rPr>
          <w:rFonts w:ascii="Arial" w:hAnsi="Arial" w:cs="Arial"/>
          <w:color w:val="002060"/>
          <w:sz w:val="24"/>
          <w:szCs w:val="24"/>
        </w:rPr>
      </w:pPr>
    </w:p>
    <w:p w:rsidR="001C4B87" w:rsidRPr="001C4B87" w:rsidRDefault="001C4B87" w:rsidP="001C4B8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6. </w:t>
      </w:r>
      <w:r w:rsidRPr="001C4B87">
        <w:rPr>
          <w:rFonts w:ascii="Arial" w:hAnsi="Arial" w:cs="Arial"/>
          <w:b/>
          <w:sz w:val="24"/>
          <w:szCs w:val="24"/>
          <w:u w:val="single"/>
        </w:rPr>
        <w:t xml:space="preserve">FISCAL E GESTOR DE CONTRATO: </w:t>
      </w:r>
    </w:p>
    <w:p w:rsidR="001C4B87" w:rsidRPr="001C4B87" w:rsidRDefault="001C4B87" w:rsidP="001C4B87">
      <w:pPr>
        <w:rPr>
          <w:rFonts w:ascii="Arial" w:hAnsi="Arial" w:cs="Arial"/>
          <w:sz w:val="24"/>
          <w:szCs w:val="24"/>
        </w:rPr>
      </w:pPr>
      <w:r w:rsidRPr="001C4B87">
        <w:rPr>
          <w:rFonts w:ascii="Arial" w:hAnsi="Arial" w:cs="Arial"/>
          <w:sz w:val="24"/>
          <w:szCs w:val="24"/>
        </w:rPr>
        <w:t xml:space="preserve">Gestor do contrato: </w:t>
      </w:r>
      <w:r w:rsidR="00E534F5">
        <w:rPr>
          <w:rFonts w:ascii="Arial" w:hAnsi="Arial" w:cs="Arial"/>
          <w:sz w:val="24"/>
          <w:szCs w:val="24"/>
        </w:rPr>
        <w:t>Vilmar Bombieri</w:t>
      </w:r>
    </w:p>
    <w:p w:rsidR="001C4B87" w:rsidRPr="001C4B87" w:rsidRDefault="001C4B87" w:rsidP="001C4B87">
      <w:pPr>
        <w:rPr>
          <w:rFonts w:ascii="Arial" w:hAnsi="Arial" w:cs="Arial"/>
          <w:sz w:val="24"/>
          <w:szCs w:val="24"/>
        </w:rPr>
      </w:pPr>
      <w:r w:rsidRPr="001C4B87">
        <w:rPr>
          <w:rFonts w:ascii="Arial" w:hAnsi="Arial" w:cs="Arial"/>
          <w:sz w:val="24"/>
          <w:szCs w:val="24"/>
        </w:rPr>
        <w:t xml:space="preserve">Fiscal de Contrato: </w:t>
      </w:r>
      <w:proofErr w:type="spellStart"/>
      <w:r w:rsidR="00317FD4">
        <w:rPr>
          <w:rFonts w:ascii="Arial" w:hAnsi="Arial" w:cs="Arial"/>
          <w:sz w:val="24"/>
          <w:szCs w:val="24"/>
        </w:rPr>
        <w:t>Rozenilda</w:t>
      </w:r>
      <w:proofErr w:type="spellEnd"/>
      <w:r w:rsidR="00317FD4">
        <w:rPr>
          <w:rFonts w:ascii="Arial" w:hAnsi="Arial" w:cs="Arial"/>
          <w:sz w:val="24"/>
          <w:szCs w:val="24"/>
        </w:rPr>
        <w:t xml:space="preserve"> de Medeiros</w:t>
      </w:r>
    </w:p>
    <w:p w:rsidR="001C4B87" w:rsidRPr="001C4B87" w:rsidRDefault="001C4B87" w:rsidP="001C4B87">
      <w:pPr>
        <w:pStyle w:val="Ttulo1"/>
        <w:tabs>
          <w:tab w:val="left" w:pos="993"/>
        </w:tabs>
        <w:spacing w:before="92" w:line="360" w:lineRule="auto"/>
        <w:ind w:firstLine="426"/>
        <w:rPr>
          <w:rFonts w:ascii="Arial" w:hAnsi="Arial" w:cs="Arial"/>
          <w:sz w:val="24"/>
          <w:szCs w:val="24"/>
        </w:rPr>
      </w:pPr>
    </w:p>
    <w:p w:rsidR="001C4B87" w:rsidRPr="001C4B87" w:rsidRDefault="001C4B87" w:rsidP="001C4B87">
      <w:pPr>
        <w:pStyle w:val="Corpodetexto"/>
        <w:spacing w:before="3" w:line="360" w:lineRule="auto"/>
        <w:rPr>
          <w:rFonts w:ascii="Arial" w:hAnsi="Arial" w:cs="Arial"/>
          <w:sz w:val="24"/>
          <w:szCs w:val="24"/>
        </w:rPr>
      </w:pPr>
    </w:p>
    <w:p w:rsidR="001C4B87" w:rsidRPr="0089194B" w:rsidRDefault="000C04A6" w:rsidP="001C4B87">
      <w:pPr>
        <w:pStyle w:val="Corpodetexto"/>
        <w:spacing w:before="1" w:line="360" w:lineRule="auto"/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Campo </w:t>
      </w:r>
      <w:proofErr w:type="spellStart"/>
      <w:proofErr w:type="gramStart"/>
      <w:r>
        <w:rPr>
          <w:rFonts w:ascii="Arial" w:hAnsi="Arial" w:cs="Arial"/>
          <w:sz w:val="24"/>
          <w:szCs w:val="24"/>
          <w:u w:val="none"/>
        </w:rPr>
        <w:t>Ere-SC</w:t>
      </w:r>
      <w:proofErr w:type="spellEnd"/>
      <w:proofErr w:type="gramEnd"/>
      <w:r>
        <w:rPr>
          <w:rFonts w:ascii="Arial" w:hAnsi="Arial" w:cs="Arial"/>
          <w:sz w:val="24"/>
          <w:szCs w:val="24"/>
          <w:u w:val="none"/>
        </w:rPr>
        <w:t xml:space="preserve">, </w:t>
      </w:r>
      <w:r w:rsidR="00317FD4">
        <w:rPr>
          <w:rFonts w:ascii="Arial" w:hAnsi="Arial" w:cs="Arial"/>
          <w:sz w:val="24"/>
          <w:szCs w:val="24"/>
          <w:u w:val="none"/>
        </w:rPr>
        <w:t>30 de julho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  <w:r w:rsidR="008A1D64">
        <w:rPr>
          <w:rFonts w:ascii="Arial" w:hAnsi="Arial" w:cs="Arial"/>
          <w:spacing w:val="1"/>
          <w:sz w:val="24"/>
          <w:szCs w:val="24"/>
          <w:u w:val="none"/>
        </w:rPr>
        <w:t xml:space="preserve">de </w:t>
      </w:r>
      <w:r w:rsidR="001C4B87" w:rsidRPr="0089194B">
        <w:rPr>
          <w:rFonts w:ascii="Arial" w:hAnsi="Arial" w:cs="Arial"/>
          <w:sz w:val="24"/>
          <w:szCs w:val="24"/>
          <w:u w:val="none"/>
        </w:rPr>
        <w:t xml:space="preserve"> 2024</w:t>
      </w:r>
      <w:r>
        <w:rPr>
          <w:rFonts w:ascii="Arial" w:hAnsi="Arial" w:cs="Arial"/>
          <w:sz w:val="24"/>
          <w:szCs w:val="24"/>
          <w:u w:val="none"/>
        </w:rPr>
        <w:t>.</w:t>
      </w:r>
    </w:p>
    <w:p w:rsidR="001C4B87" w:rsidRDefault="001C4B87" w:rsidP="001C4B87">
      <w:pPr>
        <w:pStyle w:val="Corpodetexto"/>
        <w:spacing w:before="1" w:line="360" w:lineRule="auto"/>
        <w:rPr>
          <w:rFonts w:ascii="Arial" w:hAnsi="Arial" w:cs="Arial"/>
          <w:noProof/>
          <w:sz w:val="24"/>
          <w:szCs w:val="24"/>
          <w:u w:val="none"/>
        </w:rPr>
      </w:pPr>
    </w:p>
    <w:p w:rsidR="00317FD4" w:rsidRPr="0089194B" w:rsidRDefault="00317FD4" w:rsidP="001C4B87">
      <w:pPr>
        <w:pStyle w:val="Corpodetexto"/>
        <w:spacing w:before="1" w:line="360" w:lineRule="auto"/>
        <w:rPr>
          <w:rFonts w:ascii="Arial" w:hAnsi="Arial" w:cs="Arial"/>
          <w:noProof/>
          <w:sz w:val="24"/>
          <w:szCs w:val="24"/>
          <w:u w:val="none"/>
        </w:rPr>
      </w:pPr>
    </w:p>
    <w:p w:rsidR="001C4B87" w:rsidRPr="0089194B" w:rsidRDefault="001C4B87" w:rsidP="001C4B87">
      <w:pPr>
        <w:pStyle w:val="Corpodetexto"/>
        <w:spacing w:before="1" w:line="360" w:lineRule="auto"/>
        <w:jc w:val="center"/>
        <w:rPr>
          <w:rFonts w:ascii="Arial" w:hAnsi="Arial" w:cs="Arial"/>
          <w:noProof/>
          <w:sz w:val="24"/>
          <w:szCs w:val="24"/>
          <w:u w:val="none"/>
        </w:rPr>
      </w:pPr>
      <w:r w:rsidRPr="0089194B">
        <w:rPr>
          <w:rFonts w:ascii="Arial" w:hAnsi="Arial" w:cs="Arial"/>
          <w:noProof/>
          <w:sz w:val="24"/>
          <w:szCs w:val="24"/>
          <w:u w:val="none"/>
        </w:rPr>
        <w:t>_______________________</w:t>
      </w:r>
    </w:p>
    <w:p w:rsidR="001C4B87" w:rsidRPr="0089194B" w:rsidRDefault="008A1D64" w:rsidP="001C4B87">
      <w:pPr>
        <w:pStyle w:val="Corpodetexto"/>
        <w:spacing w:before="1" w:line="360" w:lineRule="auto"/>
        <w:jc w:val="center"/>
        <w:rPr>
          <w:rFonts w:ascii="Arial" w:hAnsi="Arial" w:cs="Arial"/>
          <w:bCs/>
          <w:sz w:val="24"/>
          <w:szCs w:val="24"/>
          <w:u w:val="none"/>
        </w:rPr>
      </w:pPr>
      <w:r>
        <w:rPr>
          <w:rFonts w:ascii="Arial" w:hAnsi="Arial" w:cs="Arial"/>
          <w:bCs/>
          <w:sz w:val="24"/>
          <w:szCs w:val="24"/>
          <w:u w:val="none"/>
        </w:rPr>
        <w:t>Vilmar Bombieri</w:t>
      </w:r>
    </w:p>
    <w:p w:rsidR="001C4B87" w:rsidRPr="0089194B" w:rsidRDefault="008A1D64" w:rsidP="001C4B87">
      <w:pPr>
        <w:pStyle w:val="Corpodetexto"/>
        <w:spacing w:before="1" w:line="360" w:lineRule="auto"/>
        <w:jc w:val="center"/>
        <w:rPr>
          <w:rFonts w:ascii="Arial" w:hAnsi="Arial" w:cs="Arial"/>
          <w:noProof/>
          <w:sz w:val="24"/>
          <w:szCs w:val="24"/>
          <w:u w:val="none"/>
        </w:rPr>
      </w:pPr>
      <w:r>
        <w:rPr>
          <w:rFonts w:ascii="Arial" w:hAnsi="Arial" w:cs="Arial"/>
          <w:bCs/>
          <w:sz w:val="24"/>
          <w:szCs w:val="24"/>
          <w:u w:val="none"/>
        </w:rPr>
        <w:t>Presidente da Camara de Vereadores</w:t>
      </w:r>
    </w:p>
    <w:p w:rsidR="001F520D" w:rsidRPr="001C4B87" w:rsidRDefault="001F520D" w:rsidP="001C4B87"/>
    <w:sectPr w:rsidR="001F520D" w:rsidRPr="001C4B87" w:rsidSect="00DA3D19">
      <w:headerReference w:type="default" r:id="rId8"/>
      <w:pgSz w:w="11906" w:h="16838"/>
      <w:pgMar w:top="209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6A0" w:rsidRDefault="004066A0" w:rsidP="00506873">
      <w:r>
        <w:separator/>
      </w:r>
    </w:p>
  </w:endnote>
  <w:endnote w:type="continuationSeparator" w:id="0">
    <w:p w:rsidR="004066A0" w:rsidRDefault="004066A0" w:rsidP="0050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6A0" w:rsidRDefault="004066A0" w:rsidP="00506873">
      <w:r>
        <w:separator/>
      </w:r>
    </w:p>
  </w:footnote>
  <w:footnote w:type="continuationSeparator" w:id="0">
    <w:p w:rsidR="004066A0" w:rsidRDefault="004066A0" w:rsidP="00506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8" w:type="dxa"/>
      <w:tblInd w:w="-4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6"/>
      <w:gridCol w:w="6786"/>
      <w:gridCol w:w="1066"/>
    </w:tblGrid>
    <w:tr w:rsidR="00814456" w:rsidRPr="00D32814" w:rsidTr="005C2A6D">
      <w:trPr>
        <w:cantSplit/>
        <w:trHeight w:val="708"/>
      </w:trPr>
      <w:tc>
        <w:tcPr>
          <w:tcW w:w="1956" w:type="dxa"/>
          <w:shd w:val="clear" w:color="auto" w:fill="auto"/>
          <w:vAlign w:val="center"/>
        </w:tcPr>
        <w:p w:rsidR="00814456" w:rsidRPr="00D32814" w:rsidRDefault="00814456" w:rsidP="00506873">
          <w:pPr>
            <w:snapToGrid w:val="0"/>
            <w:rPr>
              <w:sz w:val="24"/>
              <w:szCs w:val="24"/>
              <w:lang w:eastAsia="zh-CN"/>
            </w:rPr>
          </w:pPr>
        </w:p>
      </w:tc>
      <w:tc>
        <w:tcPr>
          <w:tcW w:w="6786" w:type="dxa"/>
          <w:shd w:val="clear" w:color="auto" w:fill="auto"/>
          <w:vAlign w:val="center"/>
        </w:tcPr>
        <w:p w:rsidR="00814456" w:rsidRPr="00D32814" w:rsidRDefault="00814456" w:rsidP="00506873">
          <w:pPr>
            <w:snapToGrid w:val="0"/>
            <w:rPr>
              <w:b/>
              <w:sz w:val="32"/>
              <w:szCs w:val="32"/>
              <w:lang w:eastAsia="zh-CN"/>
            </w:rPr>
          </w:pPr>
        </w:p>
      </w:tc>
      <w:tc>
        <w:tcPr>
          <w:tcW w:w="1066" w:type="dxa"/>
          <w:shd w:val="clear" w:color="auto" w:fill="auto"/>
          <w:vAlign w:val="center"/>
        </w:tcPr>
        <w:p w:rsidR="00814456" w:rsidRPr="00D32814" w:rsidRDefault="00814456" w:rsidP="00506873">
          <w:pPr>
            <w:snapToGrid w:val="0"/>
            <w:jc w:val="both"/>
            <w:rPr>
              <w:sz w:val="24"/>
              <w:szCs w:val="24"/>
              <w:lang w:eastAsia="zh-CN"/>
            </w:rPr>
          </w:pPr>
        </w:p>
      </w:tc>
    </w:tr>
  </w:tbl>
  <w:p w:rsidR="00814456" w:rsidRDefault="008144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3AAA"/>
    <w:multiLevelType w:val="hybridMultilevel"/>
    <w:tmpl w:val="A5E4A7E0"/>
    <w:lvl w:ilvl="0" w:tplc="603EA14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584F"/>
    <w:multiLevelType w:val="hybridMultilevel"/>
    <w:tmpl w:val="2F705606"/>
    <w:lvl w:ilvl="0" w:tplc="A2643E1C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B4DC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62D6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F830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A233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8010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F68A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D44C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A458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BF5D04"/>
    <w:multiLevelType w:val="hybridMultilevel"/>
    <w:tmpl w:val="856CE524"/>
    <w:lvl w:ilvl="0" w:tplc="8A4E6726">
      <w:start w:val="5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71" w:hanging="360"/>
      </w:pPr>
    </w:lvl>
    <w:lvl w:ilvl="2" w:tplc="0416001B" w:tentative="1">
      <w:start w:val="1"/>
      <w:numFmt w:val="lowerRoman"/>
      <w:lvlText w:val="%3."/>
      <w:lvlJc w:val="right"/>
      <w:pPr>
        <w:ind w:left="1991" w:hanging="180"/>
      </w:pPr>
    </w:lvl>
    <w:lvl w:ilvl="3" w:tplc="0416000F" w:tentative="1">
      <w:start w:val="1"/>
      <w:numFmt w:val="decimal"/>
      <w:lvlText w:val="%4."/>
      <w:lvlJc w:val="left"/>
      <w:pPr>
        <w:ind w:left="2711" w:hanging="360"/>
      </w:pPr>
    </w:lvl>
    <w:lvl w:ilvl="4" w:tplc="04160019" w:tentative="1">
      <w:start w:val="1"/>
      <w:numFmt w:val="lowerLetter"/>
      <w:lvlText w:val="%5."/>
      <w:lvlJc w:val="left"/>
      <w:pPr>
        <w:ind w:left="3431" w:hanging="360"/>
      </w:pPr>
    </w:lvl>
    <w:lvl w:ilvl="5" w:tplc="0416001B" w:tentative="1">
      <w:start w:val="1"/>
      <w:numFmt w:val="lowerRoman"/>
      <w:lvlText w:val="%6."/>
      <w:lvlJc w:val="right"/>
      <w:pPr>
        <w:ind w:left="4151" w:hanging="180"/>
      </w:pPr>
    </w:lvl>
    <w:lvl w:ilvl="6" w:tplc="0416000F" w:tentative="1">
      <w:start w:val="1"/>
      <w:numFmt w:val="decimal"/>
      <w:lvlText w:val="%7."/>
      <w:lvlJc w:val="left"/>
      <w:pPr>
        <w:ind w:left="4871" w:hanging="360"/>
      </w:pPr>
    </w:lvl>
    <w:lvl w:ilvl="7" w:tplc="04160019" w:tentative="1">
      <w:start w:val="1"/>
      <w:numFmt w:val="lowerLetter"/>
      <w:lvlText w:val="%8."/>
      <w:lvlJc w:val="left"/>
      <w:pPr>
        <w:ind w:left="5591" w:hanging="360"/>
      </w:pPr>
    </w:lvl>
    <w:lvl w:ilvl="8" w:tplc="0416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>
    <w:nsid w:val="2F5C1826"/>
    <w:multiLevelType w:val="hybridMultilevel"/>
    <w:tmpl w:val="1FD22460"/>
    <w:lvl w:ilvl="0" w:tplc="0416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>
    <w:nsid w:val="38BB2C7D"/>
    <w:multiLevelType w:val="hybridMultilevel"/>
    <w:tmpl w:val="A5A43480"/>
    <w:lvl w:ilvl="0" w:tplc="84A409BA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355132"/>
    <w:multiLevelType w:val="hybridMultilevel"/>
    <w:tmpl w:val="0E204386"/>
    <w:lvl w:ilvl="0" w:tplc="EF40054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97C5F"/>
    <w:multiLevelType w:val="hybridMultilevel"/>
    <w:tmpl w:val="1D2C9508"/>
    <w:lvl w:ilvl="0" w:tplc="FCB2E124">
      <w:start w:val="1"/>
      <w:numFmt w:val="lowerLetter"/>
      <w:lvlText w:val="%1)"/>
      <w:lvlJc w:val="left"/>
      <w:pPr>
        <w:ind w:left="30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38F4D0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A0FF88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024494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D08D08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44638C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16DC74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F24B08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5E3084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2C4803"/>
    <w:multiLevelType w:val="hybridMultilevel"/>
    <w:tmpl w:val="B4D03F96"/>
    <w:lvl w:ilvl="0" w:tplc="C9D0AA92">
      <w:start w:val="1"/>
      <w:numFmt w:val="decimal"/>
      <w:lvlText w:val="%1."/>
      <w:lvlJc w:val="left"/>
      <w:pPr>
        <w:ind w:left="552" w:hanging="361"/>
        <w:jc w:val="right"/>
      </w:pPr>
      <w:rPr>
        <w:rFonts w:hint="default"/>
        <w:b/>
        <w:bCs/>
        <w:w w:val="99"/>
        <w:lang w:val="pt-BR" w:eastAsia="en-US" w:bidi="ar-SA"/>
      </w:rPr>
    </w:lvl>
    <w:lvl w:ilvl="1" w:tplc="46C0A146">
      <w:numFmt w:val="bullet"/>
      <w:lvlText w:val="•"/>
      <w:lvlJc w:val="left"/>
      <w:pPr>
        <w:ind w:left="1378" w:hanging="361"/>
      </w:pPr>
      <w:rPr>
        <w:rFonts w:hint="default"/>
        <w:lang w:val="pt-PT" w:eastAsia="en-US" w:bidi="ar-SA"/>
      </w:rPr>
    </w:lvl>
    <w:lvl w:ilvl="2" w:tplc="98B27594">
      <w:numFmt w:val="bullet"/>
      <w:lvlText w:val="•"/>
      <w:lvlJc w:val="left"/>
      <w:pPr>
        <w:ind w:left="2196" w:hanging="361"/>
      </w:pPr>
      <w:rPr>
        <w:rFonts w:hint="default"/>
        <w:lang w:val="pt-PT" w:eastAsia="en-US" w:bidi="ar-SA"/>
      </w:rPr>
    </w:lvl>
    <w:lvl w:ilvl="3" w:tplc="3B209D0E">
      <w:numFmt w:val="bullet"/>
      <w:lvlText w:val="•"/>
      <w:lvlJc w:val="left"/>
      <w:pPr>
        <w:ind w:left="3015" w:hanging="361"/>
      </w:pPr>
      <w:rPr>
        <w:rFonts w:hint="default"/>
        <w:lang w:val="pt-PT" w:eastAsia="en-US" w:bidi="ar-SA"/>
      </w:rPr>
    </w:lvl>
    <w:lvl w:ilvl="4" w:tplc="9D543FDE">
      <w:numFmt w:val="bullet"/>
      <w:lvlText w:val="•"/>
      <w:lvlJc w:val="left"/>
      <w:pPr>
        <w:ind w:left="3833" w:hanging="361"/>
      </w:pPr>
      <w:rPr>
        <w:rFonts w:hint="default"/>
        <w:lang w:val="pt-PT" w:eastAsia="en-US" w:bidi="ar-SA"/>
      </w:rPr>
    </w:lvl>
    <w:lvl w:ilvl="5" w:tplc="A3E04186">
      <w:numFmt w:val="bullet"/>
      <w:lvlText w:val="•"/>
      <w:lvlJc w:val="left"/>
      <w:pPr>
        <w:ind w:left="4652" w:hanging="361"/>
      </w:pPr>
      <w:rPr>
        <w:rFonts w:hint="default"/>
        <w:lang w:val="pt-PT" w:eastAsia="en-US" w:bidi="ar-SA"/>
      </w:rPr>
    </w:lvl>
    <w:lvl w:ilvl="6" w:tplc="39EA1AAC">
      <w:numFmt w:val="bullet"/>
      <w:lvlText w:val="•"/>
      <w:lvlJc w:val="left"/>
      <w:pPr>
        <w:ind w:left="5470" w:hanging="361"/>
      </w:pPr>
      <w:rPr>
        <w:rFonts w:hint="default"/>
        <w:lang w:val="pt-PT" w:eastAsia="en-US" w:bidi="ar-SA"/>
      </w:rPr>
    </w:lvl>
    <w:lvl w:ilvl="7" w:tplc="AAECA560">
      <w:numFmt w:val="bullet"/>
      <w:lvlText w:val="•"/>
      <w:lvlJc w:val="left"/>
      <w:pPr>
        <w:ind w:left="6288" w:hanging="361"/>
      </w:pPr>
      <w:rPr>
        <w:rFonts w:hint="default"/>
        <w:lang w:val="pt-PT" w:eastAsia="en-US" w:bidi="ar-SA"/>
      </w:rPr>
    </w:lvl>
    <w:lvl w:ilvl="8" w:tplc="D3C00070">
      <w:numFmt w:val="bullet"/>
      <w:lvlText w:val="•"/>
      <w:lvlJc w:val="left"/>
      <w:pPr>
        <w:ind w:left="7107" w:hanging="361"/>
      </w:pPr>
      <w:rPr>
        <w:rFonts w:hint="default"/>
        <w:lang w:val="pt-PT" w:eastAsia="en-US" w:bidi="ar-SA"/>
      </w:rPr>
    </w:lvl>
  </w:abstractNum>
  <w:abstractNum w:abstractNumId="8">
    <w:nsid w:val="4C8F5A02"/>
    <w:multiLevelType w:val="multilevel"/>
    <w:tmpl w:val="8E8025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9">
    <w:nsid w:val="52140C12"/>
    <w:multiLevelType w:val="hybridMultilevel"/>
    <w:tmpl w:val="A5A43480"/>
    <w:lvl w:ilvl="0" w:tplc="84A409BA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440513A"/>
    <w:multiLevelType w:val="hybridMultilevel"/>
    <w:tmpl w:val="7DAA7274"/>
    <w:lvl w:ilvl="0" w:tplc="3DE28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52C48"/>
    <w:multiLevelType w:val="multilevel"/>
    <w:tmpl w:val="E69C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E64D9A"/>
    <w:multiLevelType w:val="multilevel"/>
    <w:tmpl w:val="BE9A91C4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71DB39E6"/>
    <w:multiLevelType w:val="hybridMultilevel"/>
    <w:tmpl w:val="7FF8F016"/>
    <w:lvl w:ilvl="0" w:tplc="405A3EBE">
      <w:start w:val="1"/>
      <w:numFmt w:val="lowerLetter"/>
      <w:lvlText w:val="%1)"/>
      <w:lvlJc w:val="left"/>
      <w:pPr>
        <w:ind w:left="245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6FB38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40955C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0658C4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B0009C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FCF650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74B004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86897C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807D70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CA3437A"/>
    <w:multiLevelType w:val="hybridMultilevel"/>
    <w:tmpl w:val="878ED48A"/>
    <w:lvl w:ilvl="0" w:tplc="B350B81C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12"/>
  </w:num>
  <w:num w:numId="13">
    <w:abstractNumId w:val="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1F"/>
    <w:rsid w:val="00020A57"/>
    <w:rsid w:val="00022583"/>
    <w:rsid w:val="00034762"/>
    <w:rsid w:val="000675FE"/>
    <w:rsid w:val="00070E49"/>
    <w:rsid w:val="00071E56"/>
    <w:rsid w:val="00086A4E"/>
    <w:rsid w:val="0009081C"/>
    <w:rsid w:val="000923D3"/>
    <w:rsid w:val="000928CA"/>
    <w:rsid w:val="00094AE2"/>
    <w:rsid w:val="0009751E"/>
    <w:rsid w:val="000B3A95"/>
    <w:rsid w:val="000C04A6"/>
    <w:rsid w:val="000C09FB"/>
    <w:rsid w:val="0013254F"/>
    <w:rsid w:val="00135CEA"/>
    <w:rsid w:val="00153EBA"/>
    <w:rsid w:val="001568D8"/>
    <w:rsid w:val="00160102"/>
    <w:rsid w:val="0016157A"/>
    <w:rsid w:val="00165E48"/>
    <w:rsid w:val="001763F0"/>
    <w:rsid w:val="00197759"/>
    <w:rsid w:val="001C0A3A"/>
    <w:rsid w:val="001C4B87"/>
    <w:rsid w:val="001D0AF8"/>
    <w:rsid w:val="001D3F4E"/>
    <w:rsid w:val="001D58F3"/>
    <w:rsid w:val="001F520D"/>
    <w:rsid w:val="001F6338"/>
    <w:rsid w:val="00223E32"/>
    <w:rsid w:val="00227A44"/>
    <w:rsid w:val="00234CE8"/>
    <w:rsid w:val="002403CD"/>
    <w:rsid w:val="00240AB2"/>
    <w:rsid w:val="002461A7"/>
    <w:rsid w:val="00250085"/>
    <w:rsid w:val="00252783"/>
    <w:rsid w:val="00276191"/>
    <w:rsid w:val="002A4F3B"/>
    <w:rsid w:val="002B069B"/>
    <w:rsid w:val="002D34BC"/>
    <w:rsid w:val="002E00F5"/>
    <w:rsid w:val="002E12A2"/>
    <w:rsid w:val="002F75D0"/>
    <w:rsid w:val="00313DD4"/>
    <w:rsid w:val="00317FD4"/>
    <w:rsid w:val="003324A7"/>
    <w:rsid w:val="00335CA3"/>
    <w:rsid w:val="00354950"/>
    <w:rsid w:val="003575E0"/>
    <w:rsid w:val="003A1BD6"/>
    <w:rsid w:val="003B20C3"/>
    <w:rsid w:val="003C70F5"/>
    <w:rsid w:val="003E6856"/>
    <w:rsid w:val="00400AA4"/>
    <w:rsid w:val="00404D8F"/>
    <w:rsid w:val="004066A0"/>
    <w:rsid w:val="00423635"/>
    <w:rsid w:val="004812D5"/>
    <w:rsid w:val="00485958"/>
    <w:rsid w:val="004C222C"/>
    <w:rsid w:val="004C490C"/>
    <w:rsid w:val="004C7FB1"/>
    <w:rsid w:val="004D538E"/>
    <w:rsid w:val="004E28B4"/>
    <w:rsid w:val="00506873"/>
    <w:rsid w:val="0051102A"/>
    <w:rsid w:val="0051721F"/>
    <w:rsid w:val="005223C7"/>
    <w:rsid w:val="00524FF2"/>
    <w:rsid w:val="00532278"/>
    <w:rsid w:val="005508CC"/>
    <w:rsid w:val="0055747C"/>
    <w:rsid w:val="00562075"/>
    <w:rsid w:val="00565CC5"/>
    <w:rsid w:val="005915D5"/>
    <w:rsid w:val="00594933"/>
    <w:rsid w:val="005A4DDE"/>
    <w:rsid w:val="005B28D7"/>
    <w:rsid w:val="005B3AB1"/>
    <w:rsid w:val="005B75F6"/>
    <w:rsid w:val="005C0DEB"/>
    <w:rsid w:val="005C2A6D"/>
    <w:rsid w:val="005D0D45"/>
    <w:rsid w:val="005E458F"/>
    <w:rsid w:val="0060664D"/>
    <w:rsid w:val="00613283"/>
    <w:rsid w:val="0063334C"/>
    <w:rsid w:val="0064783A"/>
    <w:rsid w:val="00685273"/>
    <w:rsid w:val="00695FD8"/>
    <w:rsid w:val="006A798F"/>
    <w:rsid w:val="006B399D"/>
    <w:rsid w:val="006D2D97"/>
    <w:rsid w:val="006D76C8"/>
    <w:rsid w:val="006E70CB"/>
    <w:rsid w:val="006F601F"/>
    <w:rsid w:val="0070336D"/>
    <w:rsid w:val="00740CE2"/>
    <w:rsid w:val="00785176"/>
    <w:rsid w:val="007A4664"/>
    <w:rsid w:val="007A4B57"/>
    <w:rsid w:val="007A6081"/>
    <w:rsid w:val="007B4B34"/>
    <w:rsid w:val="007E24AC"/>
    <w:rsid w:val="007F04DD"/>
    <w:rsid w:val="00814456"/>
    <w:rsid w:val="0084510D"/>
    <w:rsid w:val="00852BBA"/>
    <w:rsid w:val="0086453F"/>
    <w:rsid w:val="0089194B"/>
    <w:rsid w:val="008A1D64"/>
    <w:rsid w:val="008A3294"/>
    <w:rsid w:val="008C06ED"/>
    <w:rsid w:val="008D76C2"/>
    <w:rsid w:val="008E45DC"/>
    <w:rsid w:val="008F2150"/>
    <w:rsid w:val="008F5373"/>
    <w:rsid w:val="009B00C4"/>
    <w:rsid w:val="009B75DE"/>
    <w:rsid w:val="009C0655"/>
    <w:rsid w:val="009C0EBA"/>
    <w:rsid w:val="009D74E2"/>
    <w:rsid w:val="00A223A4"/>
    <w:rsid w:val="00A5479E"/>
    <w:rsid w:val="00A62277"/>
    <w:rsid w:val="00AA0951"/>
    <w:rsid w:val="00AA187C"/>
    <w:rsid w:val="00AA54A1"/>
    <w:rsid w:val="00AB1D91"/>
    <w:rsid w:val="00AB2E27"/>
    <w:rsid w:val="00AB4768"/>
    <w:rsid w:val="00AB483F"/>
    <w:rsid w:val="00AF4279"/>
    <w:rsid w:val="00B02935"/>
    <w:rsid w:val="00B06DF2"/>
    <w:rsid w:val="00B265BF"/>
    <w:rsid w:val="00B45EA0"/>
    <w:rsid w:val="00B6001A"/>
    <w:rsid w:val="00B65270"/>
    <w:rsid w:val="00B80B18"/>
    <w:rsid w:val="00BB3450"/>
    <w:rsid w:val="00BD4079"/>
    <w:rsid w:val="00BD7775"/>
    <w:rsid w:val="00BD7F3A"/>
    <w:rsid w:val="00BE68FC"/>
    <w:rsid w:val="00BE7EFC"/>
    <w:rsid w:val="00BF4CA5"/>
    <w:rsid w:val="00C17562"/>
    <w:rsid w:val="00C31433"/>
    <w:rsid w:val="00C35A85"/>
    <w:rsid w:val="00C45B7B"/>
    <w:rsid w:val="00C81268"/>
    <w:rsid w:val="00CA78C6"/>
    <w:rsid w:val="00CC58F2"/>
    <w:rsid w:val="00CD08DC"/>
    <w:rsid w:val="00CF2A74"/>
    <w:rsid w:val="00CF306B"/>
    <w:rsid w:val="00D063CD"/>
    <w:rsid w:val="00D0658E"/>
    <w:rsid w:val="00D51181"/>
    <w:rsid w:val="00D6278C"/>
    <w:rsid w:val="00D8014F"/>
    <w:rsid w:val="00D84FC8"/>
    <w:rsid w:val="00D90EF2"/>
    <w:rsid w:val="00D921DD"/>
    <w:rsid w:val="00D92851"/>
    <w:rsid w:val="00DA3D19"/>
    <w:rsid w:val="00DC260E"/>
    <w:rsid w:val="00DE34AD"/>
    <w:rsid w:val="00DF5A4F"/>
    <w:rsid w:val="00DF6F54"/>
    <w:rsid w:val="00E07CE1"/>
    <w:rsid w:val="00E315FA"/>
    <w:rsid w:val="00E32E46"/>
    <w:rsid w:val="00E4350B"/>
    <w:rsid w:val="00E534F5"/>
    <w:rsid w:val="00E7345A"/>
    <w:rsid w:val="00EA7DC9"/>
    <w:rsid w:val="00EB6969"/>
    <w:rsid w:val="00ED77DC"/>
    <w:rsid w:val="00F11080"/>
    <w:rsid w:val="00F12EB0"/>
    <w:rsid w:val="00F171C2"/>
    <w:rsid w:val="00F40629"/>
    <w:rsid w:val="00F406FE"/>
    <w:rsid w:val="00F67920"/>
    <w:rsid w:val="00F82790"/>
    <w:rsid w:val="00F83447"/>
    <w:rsid w:val="00FA288F"/>
    <w:rsid w:val="00FB1507"/>
    <w:rsid w:val="00FC71F4"/>
    <w:rsid w:val="00FE0326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D3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6F601F"/>
    <w:pPr>
      <w:keepNext/>
      <w:tabs>
        <w:tab w:val="num" w:pos="0"/>
      </w:tabs>
      <w:jc w:val="center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4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4B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F601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0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075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rsid w:val="006A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B4B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4B3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semiHidden/>
    <w:rsid w:val="007B4B34"/>
    <w:pPr>
      <w:suppressAutoHyphens w:val="0"/>
      <w:jc w:val="both"/>
    </w:pPr>
    <w:rPr>
      <w:sz w:val="26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B4B34"/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B4B34"/>
    <w:pPr>
      <w:suppressAutoHyphens w:val="0"/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B4B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B4B34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B4B3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B4B3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4B3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2D34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Textopadro">
    <w:name w:val="Texto padrão"/>
    <w:basedOn w:val="Normal"/>
    <w:rsid w:val="008A3294"/>
    <w:pPr>
      <w:autoSpaceDN w:val="0"/>
      <w:textAlignment w:val="baseline"/>
    </w:pPr>
    <w:rPr>
      <w:kern w:val="3"/>
      <w:sz w:val="24"/>
      <w:lang w:eastAsia="zh-CN"/>
    </w:rPr>
  </w:style>
  <w:style w:type="paragraph" w:styleId="SemEspaamento">
    <w:name w:val="No Spacing"/>
    <w:link w:val="SemEspaamentoChar"/>
    <w:uiPriority w:val="1"/>
    <w:qFormat/>
    <w:rsid w:val="006852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685273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D77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D77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D77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D7775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278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527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CC58F2"/>
    <w:pPr>
      <w:widowControl w:val="0"/>
      <w:tabs>
        <w:tab w:val="left" w:pos="536"/>
        <w:tab w:val="left" w:pos="2270"/>
        <w:tab w:val="left" w:pos="4294"/>
      </w:tabs>
      <w:suppressAutoHyphens w:val="0"/>
      <w:jc w:val="both"/>
    </w:pPr>
    <w:rPr>
      <w:rFonts w:ascii="Courier New" w:hAnsi="Courier New"/>
      <w:color w:val="00000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C58F2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Recuodecorpodetexto32">
    <w:name w:val="Recuo de corpo de texto 32"/>
    <w:basedOn w:val="Normal"/>
    <w:rsid w:val="00CF306B"/>
    <w:pPr>
      <w:widowControl w:val="0"/>
      <w:autoSpaceDE w:val="0"/>
      <w:ind w:firstLine="850"/>
      <w:jc w:val="both"/>
    </w:pPr>
    <w:rPr>
      <w:rFonts w:ascii="Courier New" w:hAnsi="Courier New" w:cs="Courier New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D3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6F601F"/>
    <w:pPr>
      <w:keepNext/>
      <w:tabs>
        <w:tab w:val="num" w:pos="0"/>
      </w:tabs>
      <w:jc w:val="center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4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4B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F601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0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075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rsid w:val="006A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B4B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4B3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semiHidden/>
    <w:rsid w:val="007B4B34"/>
    <w:pPr>
      <w:suppressAutoHyphens w:val="0"/>
      <w:jc w:val="both"/>
    </w:pPr>
    <w:rPr>
      <w:sz w:val="26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B4B34"/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B4B34"/>
    <w:pPr>
      <w:suppressAutoHyphens w:val="0"/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B4B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B4B34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B4B3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B4B3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4B3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2D34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Textopadro">
    <w:name w:val="Texto padrão"/>
    <w:basedOn w:val="Normal"/>
    <w:rsid w:val="008A3294"/>
    <w:pPr>
      <w:autoSpaceDN w:val="0"/>
      <w:textAlignment w:val="baseline"/>
    </w:pPr>
    <w:rPr>
      <w:kern w:val="3"/>
      <w:sz w:val="24"/>
      <w:lang w:eastAsia="zh-CN"/>
    </w:rPr>
  </w:style>
  <w:style w:type="paragraph" w:styleId="SemEspaamento">
    <w:name w:val="No Spacing"/>
    <w:link w:val="SemEspaamentoChar"/>
    <w:uiPriority w:val="1"/>
    <w:qFormat/>
    <w:rsid w:val="006852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685273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D77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D77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D77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D7775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278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527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CC58F2"/>
    <w:pPr>
      <w:widowControl w:val="0"/>
      <w:tabs>
        <w:tab w:val="left" w:pos="536"/>
        <w:tab w:val="left" w:pos="2270"/>
        <w:tab w:val="left" w:pos="4294"/>
      </w:tabs>
      <w:suppressAutoHyphens w:val="0"/>
      <w:jc w:val="both"/>
    </w:pPr>
    <w:rPr>
      <w:rFonts w:ascii="Courier New" w:hAnsi="Courier New"/>
      <w:color w:val="00000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C58F2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Recuodecorpodetexto32">
    <w:name w:val="Recuo de corpo de texto 32"/>
    <w:basedOn w:val="Normal"/>
    <w:rsid w:val="00CF306B"/>
    <w:pPr>
      <w:widowControl w:val="0"/>
      <w:autoSpaceDE w:val="0"/>
      <w:ind w:firstLine="850"/>
      <w:jc w:val="both"/>
    </w:pPr>
    <w:rPr>
      <w:rFonts w:ascii="Courier New" w:hAnsi="Courier New" w:cs="Courier New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652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Alan</cp:lastModifiedBy>
  <cp:revision>6</cp:revision>
  <cp:lastPrinted>2024-07-30T12:39:00Z</cp:lastPrinted>
  <dcterms:created xsi:type="dcterms:W3CDTF">2024-01-30T16:23:00Z</dcterms:created>
  <dcterms:modified xsi:type="dcterms:W3CDTF">2024-07-30T12:39:00Z</dcterms:modified>
</cp:coreProperties>
</file>