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87" w:rsidRDefault="006D76C8" w:rsidP="006D76C8">
      <w:pPr>
        <w:spacing w:before="92" w:line="360" w:lineRule="auto"/>
        <w:ind w:right="141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76C8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1C4B87" w:rsidRPr="001C4B87">
        <w:rPr>
          <w:rFonts w:ascii="Arial" w:hAnsi="Arial" w:cs="Arial"/>
          <w:b/>
          <w:sz w:val="24"/>
          <w:szCs w:val="24"/>
          <w:u w:val="single"/>
        </w:rPr>
        <w:t>DOCUMENTO DE FORMALIZAÇÃO DE DEMANDA</w:t>
      </w:r>
    </w:p>
    <w:p w:rsidR="001C4B87" w:rsidRPr="001C4B87" w:rsidRDefault="001C4B87" w:rsidP="001C4B87">
      <w:pPr>
        <w:pStyle w:val="Corpodetexto"/>
        <w:spacing w:before="11" w:line="360" w:lineRule="auto"/>
        <w:rPr>
          <w:rFonts w:ascii="Arial" w:hAnsi="Arial" w:cs="Arial"/>
          <w:sz w:val="24"/>
          <w:szCs w:val="24"/>
          <w:u w:val="none"/>
        </w:rPr>
      </w:pPr>
    </w:p>
    <w:p w:rsid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</w:t>
      </w:r>
      <w:r w:rsidRPr="001C4B87">
        <w:rPr>
          <w:rFonts w:ascii="Arial" w:hAnsi="Arial" w:cs="Arial"/>
          <w:b/>
          <w:sz w:val="24"/>
          <w:szCs w:val="24"/>
          <w:u w:val="single"/>
        </w:rPr>
        <w:t>JUSTIFICATIVA DA NECESSIDADE DA CONTRATAÇÃO:</w:t>
      </w: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</w:p>
    <w:p w:rsidR="001C4B87" w:rsidRPr="00E534F5" w:rsidRDefault="001C4B87" w:rsidP="001C4B87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1C4B87">
        <w:rPr>
          <w:rFonts w:ascii="Arial" w:hAnsi="Arial" w:cs="Arial"/>
          <w:sz w:val="24"/>
          <w:szCs w:val="24"/>
          <w:u w:val="none"/>
        </w:rPr>
        <w:t xml:space="preserve">Trata-se de contratação da empresa especializada </w:t>
      </w:r>
      <w:r w:rsidR="00E534F5">
        <w:rPr>
          <w:rFonts w:ascii="Arial" w:hAnsi="Arial" w:cs="Arial"/>
          <w:sz w:val="24"/>
          <w:szCs w:val="24"/>
          <w:u w:val="none"/>
        </w:rPr>
        <w:t xml:space="preserve">CEAP BRASIL SOLUÇOES EDUCACIONAIS PARA A GESTÃO PUBLICA para ministra cursos de </w:t>
      </w:r>
      <w:r w:rsidR="00E534F5"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Licitações e Contratos em Ano Eleitoral: Fiscalização por parte do Legislativo e a Nova Lei de</w:t>
      </w:r>
      <w:r w:rsidR="00E534F5" w:rsidRPr="00D515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34F5"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Licitações</w:t>
      </w:r>
      <w:r w:rsidR="00E534F5" w:rsidRPr="00E534F5">
        <w:rPr>
          <w:rFonts w:ascii="Arial" w:hAnsi="Arial" w:cs="Arial"/>
          <w:sz w:val="24"/>
          <w:szCs w:val="24"/>
          <w:u w:val="none"/>
        </w:rPr>
        <w:t xml:space="preserve"> </w:t>
      </w:r>
      <w:r w:rsidR="00E534F5">
        <w:rPr>
          <w:rFonts w:ascii="Arial" w:hAnsi="Arial" w:cs="Arial"/>
          <w:sz w:val="24"/>
          <w:szCs w:val="24"/>
          <w:u w:val="none"/>
        </w:rPr>
        <w:t xml:space="preserve">para </w:t>
      </w:r>
      <w:r w:rsidR="00E534F5"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Vereadores, Assessores, Procurador, Contador, Controle Interno, Ouvidor, Diretor de Câmara, Chefe de Gabinete; Secretários; Equipe da Assessoria do Legislativo Municipal. Servidores Públicos em geral e demais interessados no objeto de estudo</w:t>
      </w:r>
      <w:r w:rsidR="00E534F5">
        <w:rPr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:rsidR="001C4B87" w:rsidRPr="00E534F5" w:rsidRDefault="00E534F5" w:rsidP="001C4B87">
      <w:pPr>
        <w:pStyle w:val="Corpodetexto"/>
        <w:spacing w:line="360" w:lineRule="auto"/>
        <w:ind w:firstLine="568"/>
        <w:rPr>
          <w:rFonts w:ascii="Arial" w:hAnsi="Arial" w:cs="Arial"/>
          <w:sz w:val="24"/>
          <w:szCs w:val="24"/>
          <w:u w:val="none"/>
        </w:rPr>
      </w:pPr>
      <w:r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 xml:space="preserve">Entender a Nova Lei de Licitações: Compreender as mudanças e inovações introduzidas pela nova lei, incluindo novas modalidades e procedimentos de licitação. Identificar Implicações Práticas: Reconhecer como as alterações na legislação afetam o processo de licitação e fiscalização por parte do legislativo. - Aplicar Conhecimentos em Contexto Eleitoral: Utilizar os conhecimentos adquiridos para gerir e fiscalizar licitações e contratos de maneira eficaz e ética, especialmente em um ano eleitoral. - Promover Transparência e Governança: </w:t>
      </w:r>
      <w:proofErr w:type="gramStart"/>
      <w:r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Implementar</w:t>
      </w:r>
      <w:proofErr w:type="gramEnd"/>
      <w:r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 xml:space="preserve"> e reforçar práticas de transparência e boa governança em processos de licitação, conforme orientado pela nova lei. - Resolver Desafios de </w:t>
      </w:r>
      <w:proofErr w:type="gramStart"/>
      <w:r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Implementação</w:t>
      </w:r>
      <w:proofErr w:type="gramEnd"/>
      <w:r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: Lidar com os desafios práticos na implementação da nova legislação no contexto municipal. - Realizar Fiscalização Efetiva: Executar um papel ativo e informado na fiscalização de licitações e contratos, garantindo conformidade legal e ética</w:t>
      </w:r>
      <w:r>
        <w:rPr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="001C4B87" w:rsidRPr="00E534F5">
        <w:rPr>
          <w:rFonts w:ascii="Arial" w:hAnsi="Arial" w:cs="Arial"/>
          <w:sz w:val="24"/>
          <w:szCs w:val="24"/>
          <w:u w:val="none"/>
        </w:rPr>
        <w:t xml:space="preserve"> </w:t>
      </w:r>
    </w:p>
    <w:p w:rsidR="001C4B87" w:rsidRPr="001C4B87" w:rsidRDefault="001C4B87" w:rsidP="001C4B87">
      <w:pPr>
        <w:pStyle w:val="Corpodetexto"/>
        <w:spacing w:line="360" w:lineRule="auto"/>
        <w:ind w:firstLine="568"/>
        <w:rPr>
          <w:rFonts w:ascii="Arial" w:hAnsi="Arial" w:cs="Arial"/>
          <w:sz w:val="24"/>
          <w:szCs w:val="24"/>
          <w:u w:val="none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2.</w:t>
      </w:r>
      <w:r w:rsidRPr="001C4B87">
        <w:rPr>
          <w:rFonts w:ascii="Arial" w:hAnsi="Arial" w:cs="Arial"/>
          <w:b/>
          <w:sz w:val="24"/>
          <w:szCs w:val="24"/>
          <w:u w:val="single"/>
        </w:rPr>
        <w:t>DESCRIÇÃO DO OBJETO:</w:t>
      </w:r>
    </w:p>
    <w:p w:rsidR="001C4B87" w:rsidRPr="001C4B87" w:rsidRDefault="001C4B87" w:rsidP="001C4B87">
      <w:pPr>
        <w:pStyle w:val="Corpodetexto"/>
        <w:spacing w:before="2" w:line="360" w:lineRule="auto"/>
        <w:ind w:left="552"/>
        <w:jc w:val="center"/>
        <w:rPr>
          <w:rFonts w:ascii="Arial" w:hAnsi="Arial" w:cs="Arial"/>
          <w:sz w:val="24"/>
          <w:szCs w:val="24"/>
        </w:rPr>
      </w:pPr>
    </w:p>
    <w:p w:rsidR="001C4B87" w:rsidRDefault="001C4B87" w:rsidP="001C4B87">
      <w:pPr>
        <w:pStyle w:val="Corpodetexto"/>
        <w:spacing w:line="360" w:lineRule="auto"/>
        <w:ind w:firstLine="567"/>
        <w:rPr>
          <w:rFonts w:ascii="Arial" w:hAnsi="Arial" w:cs="Arial"/>
          <w:sz w:val="24"/>
          <w:szCs w:val="24"/>
          <w:u w:val="none"/>
        </w:rPr>
      </w:pPr>
      <w:r w:rsidRPr="001C4B87">
        <w:rPr>
          <w:rFonts w:ascii="Arial" w:hAnsi="Arial" w:cs="Arial"/>
          <w:sz w:val="24"/>
          <w:szCs w:val="24"/>
          <w:u w:val="none"/>
        </w:rPr>
        <w:t>Trata-se de contratação da empresa especializada</w:t>
      </w:r>
      <w:r w:rsidR="00E534F5">
        <w:rPr>
          <w:rFonts w:ascii="Arial" w:hAnsi="Arial" w:cs="Arial"/>
          <w:sz w:val="24"/>
          <w:szCs w:val="24"/>
          <w:u w:val="none"/>
        </w:rPr>
        <w:t xml:space="preserve"> em realizar cursos de aperfeiçoamento</w:t>
      </w:r>
      <w:r w:rsidRPr="001C4B87">
        <w:rPr>
          <w:rFonts w:ascii="Arial" w:hAnsi="Arial" w:cs="Arial"/>
          <w:sz w:val="24"/>
          <w:szCs w:val="24"/>
          <w:u w:val="none"/>
        </w:rPr>
        <w:t xml:space="preserve"> </w:t>
      </w:r>
      <w:r w:rsidR="00AB483F">
        <w:rPr>
          <w:rFonts w:ascii="Arial" w:hAnsi="Arial" w:cs="Arial"/>
          <w:sz w:val="24"/>
          <w:szCs w:val="24"/>
          <w:u w:val="none"/>
        </w:rPr>
        <w:t xml:space="preserve">de </w:t>
      </w:r>
      <w:r w:rsidR="00AB483F"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Licitações e Contratos em Ano Eleitoral: Fiscalização por parte do Legislativo e a Nova Lei de</w:t>
      </w:r>
      <w:r w:rsidR="00AB483F" w:rsidRPr="00D515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483F"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Licitações</w:t>
      </w:r>
      <w:r w:rsidR="00AB483F" w:rsidRPr="00E534F5">
        <w:rPr>
          <w:rFonts w:ascii="Arial" w:hAnsi="Arial" w:cs="Arial"/>
          <w:sz w:val="24"/>
          <w:szCs w:val="24"/>
          <w:u w:val="none"/>
        </w:rPr>
        <w:t xml:space="preserve"> </w:t>
      </w:r>
      <w:r w:rsidR="00AB483F">
        <w:rPr>
          <w:rFonts w:ascii="Arial" w:hAnsi="Arial" w:cs="Arial"/>
          <w:sz w:val="24"/>
          <w:szCs w:val="24"/>
          <w:u w:val="none"/>
        </w:rPr>
        <w:t xml:space="preserve">para </w:t>
      </w:r>
      <w:r w:rsidR="00AB483F"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Vereadores, Assessores, Procurador, Contador, Controle Interno, Ouvidor, Diretor de Câmara, Chefe de Gabinete; Secretários; Equipe da Assessoria do Legislativo Municipal</w:t>
      </w:r>
      <w:r w:rsidR="00AB483F">
        <w:rPr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="00AB483F"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 xml:space="preserve"> Servidores</w:t>
      </w:r>
      <w:r w:rsidRPr="001C4B87">
        <w:rPr>
          <w:rFonts w:ascii="Arial" w:hAnsi="Arial" w:cs="Arial"/>
          <w:sz w:val="24"/>
          <w:szCs w:val="24"/>
          <w:u w:val="none"/>
        </w:rPr>
        <w:t xml:space="preserve">. </w:t>
      </w:r>
    </w:p>
    <w:p w:rsidR="001C4B87" w:rsidRDefault="001C4B87" w:rsidP="001C4B87">
      <w:pPr>
        <w:pStyle w:val="Corpodetexto"/>
        <w:spacing w:line="360" w:lineRule="auto"/>
        <w:rPr>
          <w:rFonts w:ascii="Arial" w:hAnsi="Arial" w:cs="Arial"/>
          <w:sz w:val="24"/>
          <w:szCs w:val="24"/>
          <w:u w:val="none"/>
        </w:rPr>
      </w:pPr>
    </w:p>
    <w:p w:rsidR="001C4B87" w:rsidRDefault="001C4B87" w:rsidP="001C4B87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1C4B87">
        <w:rPr>
          <w:rFonts w:ascii="Arial" w:hAnsi="Arial" w:cs="Arial"/>
          <w:b/>
          <w:sz w:val="24"/>
          <w:szCs w:val="24"/>
        </w:rPr>
        <w:lastRenderedPageBreak/>
        <w:t>3.QUANTIDADE E VALOR A SER CONTRATADO, CONSIDERANDO A EXPECTATIVA DE CONSUMO ANUAL:</w:t>
      </w:r>
    </w:p>
    <w:p w:rsidR="001C4B87" w:rsidRPr="001C4B87" w:rsidRDefault="001C4B87" w:rsidP="00E534F5">
      <w:pPr>
        <w:pStyle w:val="Corpodetexto"/>
        <w:spacing w:line="360" w:lineRule="auto"/>
        <w:ind w:left="552"/>
        <w:jc w:val="center"/>
        <w:rPr>
          <w:rFonts w:ascii="Arial" w:hAnsi="Arial" w:cs="Arial"/>
          <w:color w:val="002060"/>
          <w:sz w:val="24"/>
          <w:szCs w:val="24"/>
          <w:u w:val="none"/>
        </w:rPr>
      </w:pPr>
    </w:p>
    <w:tbl>
      <w:tblPr>
        <w:tblStyle w:val="Tabelacomgrade"/>
        <w:tblW w:w="0" w:type="auto"/>
        <w:tblInd w:w="388" w:type="dxa"/>
        <w:tblLook w:val="04A0" w:firstRow="1" w:lastRow="0" w:firstColumn="1" w:lastColumn="0" w:noHBand="0" w:noVBand="1"/>
      </w:tblPr>
      <w:tblGrid>
        <w:gridCol w:w="3118"/>
        <w:gridCol w:w="3065"/>
        <w:gridCol w:w="3057"/>
      </w:tblGrid>
      <w:tr w:rsidR="001C4B87" w:rsidRPr="001C4B87" w:rsidTr="003A5E5A">
        <w:tc>
          <w:tcPr>
            <w:tcW w:w="3118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SETOR</w:t>
            </w:r>
          </w:p>
        </w:tc>
        <w:tc>
          <w:tcPr>
            <w:tcW w:w="3065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DOTAÇÃO</w:t>
            </w:r>
          </w:p>
        </w:tc>
        <w:tc>
          <w:tcPr>
            <w:tcW w:w="3057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1C4B87" w:rsidRPr="001C4B87" w:rsidTr="003A5E5A">
        <w:tc>
          <w:tcPr>
            <w:tcW w:w="3118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Câmara Legislativa</w:t>
            </w:r>
          </w:p>
        </w:tc>
        <w:tc>
          <w:tcPr>
            <w:tcW w:w="3065" w:type="dxa"/>
          </w:tcPr>
          <w:p w:rsidR="001C4B87" w:rsidRPr="001C4B87" w:rsidRDefault="00E534F5" w:rsidP="00E534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33.90.39.99</w:t>
            </w:r>
            <w:r w:rsidR="008A1D64">
              <w:rPr>
                <w:rFonts w:ascii="Arial" w:hAnsi="Arial" w:cs="Arial"/>
                <w:b/>
                <w:sz w:val="24"/>
                <w:szCs w:val="24"/>
              </w:rPr>
              <w:t>.00,00</w:t>
            </w:r>
          </w:p>
        </w:tc>
        <w:tc>
          <w:tcPr>
            <w:tcW w:w="3057" w:type="dxa"/>
          </w:tcPr>
          <w:p w:rsidR="001C4B87" w:rsidRPr="001C4B87" w:rsidRDefault="001C4B87" w:rsidP="00E53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534F5">
              <w:rPr>
                <w:rFonts w:ascii="Arial" w:hAnsi="Arial" w:cs="Arial"/>
                <w:b/>
                <w:sz w:val="24"/>
                <w:szCs w:val="24"/>
              </w:rPr>
              <w:t>3.960,00</w:t>
            </w:r>
          </w:p>
        </w:tc>
      </w:tr>
    </w:tbl>
    <w:p w:rsidR="001C4B87" w:rsidRPr="001C4B87" w:rsidRDefault="001C4B87" w:rsidP="001C4B87">
      <w:pPr>
        <w:pStyle w:val="Ttulo1"/>
        <w:tabs>
          <w:tab w:val="left" w:pos="388"/>
        </w:tabs>
        <w:spacing w:before="224" w:line="360" w:lineRule="auto"/>
        <w:ind w:hanging="388"/>
        <w:rPr>
          <w:rFonts w:ascii="Arial" w:hAnsi="Arial" w:cs="Arial"/>
          <w:b/>
          <w:sz w:val="24"/>
          <w:szCs w:val="24"/>
          <w:u w:val="single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4.</w:t>
      </w:r>
      <w:r w:rsidRPr="001C4B87">
        <w:rPr>
          <w:rFonts w:ascii="Arial" w:hAnsi="Arial" w:cs="Arial"/>
          <w:b/>
          <w:sz w:val="24"/>
          <w:szCs w:val="24"/>
          <w:u w:val="single"/>
        </w:rPr>
        <w:t>FUNDAMENTAÇÃO LEGAL:</w:t>
      </w:r>
      <w:r w:rsidRPr="001C4B87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 xml:space="preserve"> </w:t>
      </w:r>
    </w:p>
    <w:p w:rsidR="00E534F5" w:rsidRDefault="00E534F5" w:rsidP="001C4B87">
      <w:pPr>
        <w:jc w:val="both"/>
        <w:rPr>
          <w:rFonts w:ascii="Arial" w:hAnsi="Arial" w:cs="Arial"/>
          <w:sz w:val="24"/>
          <w:szCs w:val="24"/>
        </w:rPr>
      </w:pPr>
    </w:p>
    <w:p w:rsidR="001C4B87" w:rsidRDefault="001C4B87" w:rsidP="001C4B87">
      <w:pPr>
        <w:jc w:val="both"/>
        <w:rPr>
          <w:rFonts w:ascii="Arial" w:hAnsi="Arial" w:cs="Arial"/>
          <w:sz w:val="24"/>
          <w:szCs w:val="24"/>
          <w:lang w:val="pt-PT"/>
        </w:rPr>
      </w:pPr>
      <w:r w:rsidRPr="001C4B87">
        <w:rPr>
          <w:rFonts w:ascii="Arial" w:hAnsi="Arial" w:cs="Arial"/>
          <w:sz w:val="24"/>
          <w:szCs w:val="24"/>
        </w:rPr>
        <w:t xml:space="preserve">  </w:t>
      </w:r>
      <w:r w:rsidRPr="001C4B87">
        <w:rPr>
          <w:rFonts w:ascii="Arial" w:hAnsi="Arial" w:cs="Arial"/>
          <w:sz w:val="24"/>
          <w:szCs w:val="24"/>
          <w:lang w:val="pt-PT"/>
        </w:rPr>
        <w:t>A dispensa de licitação tem sua fundamen</w:t>
      </w:r>
      <w:r w:rsidR="00565CC5">
        <w:rPr>
          <w:rFonts w:ascii="Arial" w:hAnsi="Arial" w:cs="Arial"/>
          <w:sz w:val="24"/>
          <w:szCs w:val="24"/>
          <w:lang w:val="pt-PT"/>
        </w:rPr>
        <w:t>tação legal no Art. 74, inciso III</w:t>
      </w:r>
      <w:r w:rsidRPr="001C4B87">
        <w:rPr>
          <w:rFonts w:ascii="Arial" w:hAnsi="Arial" w:cs="Arial"/>
          <w:sz w:val="24"/>
          <w:szCs w:val="24"/>
          <w:lang w:val="pt-PT"/>
        </w:rPr>
        <w:t xml:space="preserve"> da Lei Federal nº 14.133/2021: Art. 74. É inexigível a licitação quando inviável a competição, em especial nos casos de:</w:t>
      </w:r>
    </w:p>
    <w:p w:rsidR="001C4B87" w:rsidRPr="001C4B87" w:rsidRDefault="001C4B87" w:rsidP="00565CC5">
      <w:pPr>
        <w:jc w:val="both"/>
        <w:rPr>
          <w:rFonts w:ascii="Arial" w:hAnsi="Arial" w:cs="Arial"/>
          <w:sz w:val="24"/>
          <w:szCs w:val="24"/>
          <w:lang w:val="pt-PT"/>
        </w:rPr>
      </w:pPr>
      <w:bookmarkStart w:id="0" w:name="_GoBack"/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</w:t>
      </w:r>
      <w:r w:rsidR="00D84FC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profissionais ou empresas de notória especialização, vedada a inexigibilidade para serviços de publicidade e divulgação: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a) estudos técnicos, planejamentos, projetos básicos ou projetos executivos;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b) pareceres, perícias e avaliações em geral;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c) assessorias ou consultorias técnicas e auditorias financeiras ou tributárias;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d) fiscalização, supervisão ou gerenciamento de obras ou serviços;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e) patrocínio ou defesa de causas judiciais ou administrativas;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f) treinamento e aperfeiçoamento de pessoal;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g) restauração de obras de arte e de bens de valor histórico;</w:t>
      </w:r>
    </w:p>
    <w:p w:rsidR="001C4B87" w:rsidRPr="00565CC5" w:rsidRDefault="00565CC5" w:rsidP="00565CC5">
      <w:pPr>
        <w:jc w:val="both"/>
        <w:rPr>
          <w:rFonts w:ascii="Arial" w:hAnsi="Arial" w:cs="Arial"/>
          <w:sz w:val="24"/>
          <w:szCs w:val="24"/>
          <w:lang w:val="pt-PT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h) controles de qualidade e tecnológico, análises, testes e ensaios de campo e laboratoriais, instrumentação e</w:t>
      </w:r>
      <w:r w:rsidR="00D84FC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monitoramento de parâmetros específicos de obras e do meio ambiente e demais serviços de engenharia que se enquadrem no</w:t>
      </w:r>
      <w:r w:rsidR="00D84FC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disposto neste inciso;</w:t>
      </w:r>
    </w:p>
    <w:bookmarkEnd w:id="0"/>
    <w:p w:rsidR="001C4B87" w:rsidRPr="00565CC5" w:rsidRDefault="001C4B87" w:rsidP="00565CC5">
      <w:pPr>
        <w:pStyle w:val="Ttulo1"/>
        <w:ind w:left="216" w:hanging="1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5.</w:t>
      </w:r>
      <w:proofErr w:type="gramEnd"/>
      <w:r w:rsidRPr="001C4B87">
        <w:rPr>
          <w:rFonts w:ascii="Arial" w:hAnsi="Arial" w:cs="Arial"/>
          <w:b/>
          <w:sz w:val="24"/>
          <w:szCs w:val="24"/>
          <w:u w:val="single"/>
        </w:rPr>
        <w:t>RAZÃO DA ESCOLHA DO FORNECEDOR E JUSTIFICATIVA DO PREÇO: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</w:p>
    <w:p w:rsidR="001C4B87" w:rsidRPr="001C4B87" w:rsidRDefault="001C4B87" w:rsidP="001C4B8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Escolheu-se a empresa </w:t>
      </w:r>
      <w:r w:rsidR="00E534F5">
        <w:rPr>
          <w:rFonts w:ascii="Arial" w:hAnsi="Arial" w:cs="Arial"/>
          <w:sz w:val="24"/>
          <w:szCs w:val="24"/>
        </w:rPr>
        <w:t>CEAP BRASIL SOLUÇOES EDUCACIONAIS PARA A GESTÃO PUBLICA</w:t>
      </w:r>
      <w:r w:rsidR="00E534F5" w:rsidRPr="001C4B87">
        <w:rPr>
          <w:rFonts w:ascii="Arial" w:hAnsi="Arial" w:cs="Arial"/>
          <w:sz w:val="24"/>
          <w:szCs w:val="24"/>
        </w:rPr>
        <w:t xml:space="preserve"> </w:t>
      </w:r>
      <w:r w:rsidRPr="001C4B87">
        <w:rPr>
          <w:rFonts w:ascii="Arial" w:hAnsi="Arial" w:cs="Arial"/>
          <w:sz w:val="24"/>
          <w:szCs w:val="24"/>
        </w:rPr>
        <w:t>devido a ser o único fornecedor</w:t>
      </w:r>
      <w:r w:rsidR="00E534F5">
        <w:rPr>
          <w:rFonts w:ascii="Arial" w:hAnsi="Arial" w:cs="Arial"/>
          <w:sz w:val="24"/>
          <w:szCs w:val="24"/>
        </w:rPr>
        <w:t xml:space="preserve"> no momento a oferecer o</w:t>
      </w:r>
      <w:r w:rsidRPr="001C4B87">
        <w:rPr>
          <w:rFonts w:ascii="Arial" w:hAnsi="Arial" w:cs="Arial"/>
          <w:sz w:val="24"/>
          <w:szCs w:val="24"/>
        </w:rPr>
        <w:t xml:space="preserve"> objeto dentro do estado de Santa Catarina, enquanto </w:t>
      </w:r>
      <w:proofErr w:type="gramStart"/>
      <w:r w:rsidRPr="001C4B87">
        <w:rPr>
          <w:rFonts w:ascii="Arial" w:hAnsi="Arial" w:cs="Arial"/>
          <w:sz w:val="24"/>
          <w:szCs w:val="24"/>
        </w:rPr>
        <w:t>o preço</w:t>
      </w:r>
      <w:r w:rsidR="00AB483F" w:rsidRPr="001C4B87">
        <w:rPr>
          <w:rFonts w:ascii="Arial" w:hAnsi="Arial" w:cs="Arial"/>
          <w:sz w:val="24"/>
          <w:szCs w:val="24"/>
        </w:rPr>
        <w:t xml:space="preserve"> tratam-se</w:t>
      </w:r>
      <w:proofErr w:type="gramEnd"/>
      <w:r w:rsidRPr="001C4B87">
        <w:rPr>
          <w:rFonts w:ascii="Arial" w:hAnsi="Arial" w:cs="Arial"/>
          <w:sz w:val="24"/>
          <w:szCs w:val="24"/>
        </w:rPr>
        <w:t xml:space="preserve"> de valores estimados pelo setor de contabilidade, que levantou dados do gasto com energia elétrica </w:t>
      </w:r>
      <w:r w:rsidR="0089194B">
        <w:rPr>
          <w:rFonts w:ascii="Arial" w:hAnsi="Arial" w:cs="Arial"/>
          <w:sz w:val="24"/>
          <w:szCs w:val="24"/>
        </w:rPr>
        <w:t>em anos anteriores</w:t>
      </w:r>
      <w:r w:rsidRPr="001C4B87">
        <w:rPr>
          <w:rFonts w:ascii="Arial" w:hAnsi="Arial" w:cs="Arial"/>
          <w:sz w:val="24"/>
          <w:szCs w:val="24"/>
        </w:rPr>
        <w:t>.</w:t>
      </w:r>
      <w:r w:rsidRPr="001C4B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C4B87" w:rsidRPr="001C4B87" w:rsidRDefault="001C4B87" w:rsidP="001C4B87">
      <w:pPr>
        <w:rPr>
          <w:rFonts w:ascii="Arial" w:hAnsi="Arial" w:cs="Arial"/>
          <w:color w:val="002060"/>
          <w:sz w:val="24"/>
          <w:szCs w:val="24"/>
        </w:rPr>
      </w:pPr>
    </w:p>
    <w:p w:rsidR="001C4B87" w:rsidRPr="001C4B87" w:rsidRDefault="001C4B87" w:rsidP="001C4B87">
      <w:pPr>
        <w:pStyle w:val="Corpodetexto"/>
        <w:rPr>
          <w:rFonts w:ascii="Arial" w:hAnsi="Arial" w:cs="Arial"/>
          <w:color w:val="002060"/>
          <w:sz w:val="24"/>
          <w:szCs w:val="24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6. </w:t>
      </w:r>
      <w:r w:rsidRPr="001C4B87">
        <w:rPr>
          <w:rFonts w:ascii="Arial" w:hAnsi="Arial" w:cs="Arial"/>
          <w:b/>
          <w:sz w:val="24"/>
          <w:szCs w:val="24"/>
          <w:u w:val="single"/>
        </w:rPr>
        <w:t xml:space="preserve">FISCAL E GESTOR DE CONTRATO: 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Gestor do contrato: </w:t>
      </w:r>
      <w:r w:rsidR="00E534F5">
        <w:rPr>
          <w:rFonts w:ascii="Arial" w:hAnsi="Arial" w:cs="Arial"/>
          <w:sz w:val="24"/>
          <w:szCs w:val="24"/>
        </w:rPr>
        <w:t xml:space="preserve">Vilmar </w:t>
      </w:r>
      <w:proofErr w:type="spellStart"/>
      <w:r w:rsidR="00E534F5">
        <w:rPr>
          <w:rFonts w:ascii="Arial" w:hAnsi="Arial" w:cs="Arial"/>
          <w:sz w:val="24"/>
          <w:szCs w:val="24"/>
        </w:rPr>
        <w:t>Bombieri</w:t>
      </w:r>
      <w:proofErr w:type="spellEnd"/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Fiscal de Contrato: </w:t>
      </w:r>
      <w:r w:rsidR="008A1D64">
        <w:rPr>
          <w:rFonts w:ascii="Arial" w:hAnsi="Arial" w:cs="Arial"/>
          <w:sz w:val="24"/>
          <w:szCs w:val="24"/>
        </w:rPr>
        <w:t>Jose Luiz Fidelis</w:t>
      </w:r>
    </w:p>
    <w:p w:rsidR="001C4B87" w:rsidRPr="001C4B87" w:rsidRDefault="001C4B87" w:rsidP="001C4B87">
      <w:pPr>
        <w:pStyle w:val="Ttulo1"/>
        <w:tabs>
          <w:tab w:val="left" w:pos="993"/>
        </w:tabs>
        <w:spacing w:before="92" w:line="360" w:lineRule="auto"/>
        <w:ind w:firstLine="426"/>
        <w:rPr>
          <w:rFonts w:ascii="Arial" w:hAnsi="Arial" w:cs="Arial"/>
          <w:sz w:val="24"/>
          <w:szCs w:val="24"/>
        </w:rPr>
      </w:pPr>
    </w:p>
    <w:p w:rsidR="001C4B87" w:rsidRPr="001C4B87" w:rsidRDefault="001C4B87" w:rsidP="001C4B87">
      <w:pPr>
        <w:pStyle w:val="Corpodetexto"/>
        <w:spacing w:before="3" w:line="360" w:lineRule="auto"/>
        <w:rPr>
          <w:rFonts w:ascii="Arial" w:hAnsi="Arial" w:cs="Arial"/>
          <w:sz w:val="24"/>
          <w:szCs w:val="24"/>
        </w:rPr>
      </w:pPr>
    </w:p>
    <w:p w:rsidR="001C4B87" w:rsidRPr="0089194B" w:rsidRDefault="008A1D64" w:rsidP="001C4B87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gramStart"/>
      <w:r>
        <w:rPr>
          <w:rFonts w:ascii="Arial" w:hAnsi="Arial" w:cs="Arial"/>
          <w:sz w:val="24"/>
          <w:szCs w:val="24"/>
          <w:u w:val="none"/>
        </w:rPr>
        <w:t>Ere-SC</w:t>
      </w:r>
      <w:proofErr w:type="gramEnd"/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E534F5">
        <w:rPr>
          <w:rFonts w:ascii="Arial" w:hAnsi="Arial" w:cs="Arial"/>
          <w:sz w:val="24"/>
          <w:szCs w:val="24"/>
          <w:u w:val="none"/>
        </w:rPr>
        <w:t>22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1C4B87" w:rsidRPr="0089194B">
        <w:rPr>
          <w:rFonts w:ascii="Arial" w:hAnsi="Arial" w:cs="Arial"/>
          <w:sz w:val="24"/>
          <w:szCs w:val="24"/>
          <w:u w:val="none"/>
        </w:rPr>
        <w:t>de</w:t>
      </w:r>
      <w:r>
        <w:rPr>
          <w:rFonts w:ascii="Arial" w:hAnsi="Arial" w:cs="Arial"/>
          <w:spacing w:val="1"/>
          <w:sz w:val="24"/>
          <w:szCs w:val="24"/>
          <w:u w:val="none"/>
        </w:rPr>
        <w:t xml:space="preserve"> </w:t>
      </w:r>
      <w:r w:rsidR="00E534F5">
        <w:rPr>
          <w:rFonts w:ascii="Arial" w:hAnsi="Arial" w:cs="Arial"/>
          <w:spacing w:val="1"/>
          <w:sz w:val="24"/>
          <w:szCs w:val="24"/>
          <w:u w:val="none"/>
        </w:rPr>
        <w:t>Janeiro</w:t>
      </w:r>
      <w:r>
        <w:rPr>
          <w:rFonts w:ascii="Arial" w:hAnsi="Arial" w:cs="Arial"/>
          <w:spacing w:val="1"/>
          <w:sz w:val="24"/>
          <w:szCs w:val="24"/>
          <w:u w:val="none"/>
        </w:rPr>
        <w:t xml:space="preserve"> de </w:t>
      </w:r>
      <w:r w:rsidR="001C4B87" w:rsidRPr="0089194B">
        <w:rPr>
          <w:rFonts w:ascii="Arial" w:hAnsi="Arial" w:cs="Arial"/>
          <w:sz w:val="24"/>
          <w:szCs w:val="24"/>
          <w:u w:val="none"/>
        </w:rPr>
        <w:t xml:space="preserve"> 2024</w:t>
      </w:r>
    </w:p>
    <w:p w:rsidR="001C4B87" w:rsidRPr="0089194B" w:rsidRDefault="001C4B87" w:rsidP="001C4B87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1C4B87" w:rsidRPr="0089194B" w:rsidRDefault="001C4B87" w:rsidP="001C4B87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1C4B87" w:rsidRPr="0089194B" w:rsidRDefault="008A1D64" w:rsidP="001C4B87">
      <w:pPr>
        <w:pStyle w:val="Corpodetexto"/>
        <w:spacing w:before="1"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 xml:space="preserve">Vilmar </w:t>
      </w:r>
      <w:proofErr w:type="spellStart"/>
      <w:r>
        <w:rPr>
          <w:rFonts w:ascii="Arial" w:hAnsi="Arial" w:cs="Arial"/>
          <w:bCs/>
          <w:sz w:val="24"/>
          <w:szCs w:val="24"/>
          <w:u w:val="none"/>
        </w:rPr>
        <w:t>Bombieri</w:t>
      </w:r>
      <w:proofErr w:type="spellEnd"/>
    </w:p>
    <w:p w:rsidR="001C4B87" w:rsidRPr="0089194B" w:rsidRDefault="008A1D64" w:rsidP="001C4B87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</w:t>
      </w:r>
    </w:p>
    <w:p w:rsidR="001F520D" w:rsidRPr="001C4B87" w:rsidRDefault="001F520D" w:rsidP="001C4B87"/>
    <w:sectPr w:rsidR="001F520D" w:rsidRPr="001C4B87" w:rsidSect="00DA3D19">
      <w:headerReference w:type="default" r:id="rId8"/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A0" w:rsidRDefault="004066A0" w:rsidP="00506873">
      <w:r>
        <w:separator/>
      </w:r>
    </w:p>
  </w:endnote>
  <w:endnote w:type="continuationSeparator" w:id="0">
    <w:p w:rsidR="004066A0" w:rsidRDefault="004066A0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A0" w:rsidRDefault="004066A0" w:rsidP="00506873">
      <w:r>
        <w:separator/>
      </w:r>
    </w:p>
  </w:footnote>
  <w:footnote w:type="continuationSeparator" w:id="0">
    <w:p w:rsidR="004066A0" w:rsidRDefault="004066A0" w:rsidP="0050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Ind w:w="-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6"/>
      <w:gridCol w:w="6786"/>
      <w:gridCol w:w="1066"/>
    </w:tblGrid>
    <w:tr w:rsidR="00814456" w:rsidRPr="00D32814" w:rsidTr="005C2A6D">
      <w:trPr>
        <w:cantSplit/>
        <w:trHeight w:val="708"/>
      </w:trPr>
      <w:tc>
        <w:tcPr>
          <w:tcW w:w="195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sz w:val="24"/>
              <w:szCs w:val="24"/>
              <w:lang w:eastAsia="zh-CN"/>
            </w:rPr>
          </w:pPr>
        </w:p>
      </w:tc>
      <w:tc>
        <w:tcPr>
          <w:tcW w:w="678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b/>
              <w:sz w:val="32"/>
              <w:szCs w:val="32"/>
              <w:lang w:eastAsia="zh-CN"/>
            </w:rPr>
          </w:pPr>
        </w:p>
      </w:tc>
      <w:tc>
        <w:tcPr>
          <w:tcW w:w="106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jc w:val="both"/>
            <w:rPr>
              <w:sz w:val="24"/>
              <w:szCs w:val="24"/>
              <w:lang w:eastAsia="zh-CN"/>
            </w:rPr>
          </w:pPr>
        </w:p>
      </w:tc>
    </w:tr>
  </w:tbl>
  <w:p w:rsidR="00814456" w:rsidRDefault="008144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AAA"/>
    <w:multiLevelType w:val="hybridMultilevel"/>
    <w:tmpl w:val="A5E4A7E0"/>
    <w:lvl w:ilvl="0" w:tplc="603EA1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BF5D04"/>
    <w:multiLevelType w:val="hybridMultilevel"/>
    <w:tmpl w:val="856CE524"/>
    <w:lvl w:ilvl="0" w:tplc="8A4E6726">
      <w:start w:val="5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1" w:hanging="360"/>
      </w:pPr>
    </w:lvl>
    <w:lvl w:ilvl="2" w:tplc="0416001B" w:tentative="1">
      <w:start w:val="1"/>
      <w:numFmt w:val="lowerRoman"/>
      <w:lvlText w:val="%3."/>
      <w:lvlJc w:val="right"/>
      <w:pPr>
        <w:ind w:left="1991" w:hanging="180"/>
      </w:pPr>
    </w:lvl>
    <w:lvl w:ilvl="3" w:tplc="0416000F" w:tentative="1">
      <w:start w:val="1"/>
      <w:numFmt w:val="decimal"/>
      <w:lvlText w:val="%4."/>
      <w:lvlJc w:val="left"/>
      <w:pPr>
        <w:ind w:left="2711" w:hanging="360"/>
      </w:pPr>
    </w:lvl>
    <w:lvl w:ilvl="4" w:tplc="04160019" w:tentative="1">
      <w:start w:val="1"/>
      <w:numFmt w:val="lowerLetter"/>
      <w:lvlText w:val="%5."/>
      <w:lvlJc w:val="left"/>
      <w:pPr>
        <w:ind w:left="3431" w:hanging="360"/>
      </w:pPr>
    </w:lvl>
    <w:lvl w:ilvl="5" w:tplc="0416001B" w:tentative="1">
      <w:start w:val="1"/>
      <w:numFmt w:val="lowerRoman"/>
      <w:lvlText w:val="%6."/>
      <w:lvlJc w:val="right"/>
      <w:pPr>
        <w:ind w:left="4151" w:hanging="180"/>
      </w:pPr>
    </w:lvl>
    <w:lvl w:ilvl="6" w:tplc="0416000F" w:tentative="1">
      <w:start w:val="1"/>
      <w:numFmt w:val="decimal"/>
      <w:lvlText w:val="%7."/>
      <w:lvlJc w:val="left"/>
      <w:pPr>
        <w:ind w:left="4871" w:hanging="360"/>
      </w:pPr>
    </w:lvl>
    <w:lvl w:ilvl="7" w:tplc="04160019" w:tentative="1">
      <w:start w:val="1"/>
      <w:numFmt w:val="lowerLetter"/>
      <w:lvlText w:val="%8."/>
      <w:lvlJc w:val="left"/>
      <w:pPr>
        <w:ind w:left="5591" w:hanging="360"/>
      </w:pPr>
    </w:lvl>
    <w:lvl w:ilvl="8" w:tplc="0416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2C4803"/>
    <w:multiLevelType w:val="hybridMultilevel"/>
    <w:tmpl w:val="B4D03F96"/>
    <w:lvl w:ilvl="0" w:tplc="C9D0AA92">
      <w:start w:val="1"/>
      <w:numFmt w:val="decimal"/>
      <w:lvlText w:val="%1."/>
      <w:lvlJc w:val="left"/>
      <w:pPr>
        <w:ind w:left="552" w:hanging="361"/>
        <w:jc w:val="right"/>
      </w:pPr>
      <w:rPr>
        <w:rFonts w:hint="default"/>
        <w:b/>
        <w:bCs/>
        <w:w w:val="99"/>
        <w:lang w:val="pt-BR" w:eastAsia="en-US" w:bidi="ar-SA"/>
      </w:rPr>
    </w:lvl>
    <w:lvl w:ilvl="1" w:tplc="46C0A146">
      <w:numFmt w:val="bullet"/>
      <w:lvlText w:val="•"/>
      <w:lvlJc w:val="left"/>
      <w:pPr>
        <w:ind w:left="1378" w:hanging="361"/>
      </w:pPr>
      <w:rPr>
        <w:rFonts w:hint="default"/>
        <w:lang w:val="pt-PT" w:eastAsia="en-US" w:bidi="ar-SA"/>
      </w:rPr>
    </w:lvl>
    <w:lvl w:ilvl="2" w:tplc="98B27594">
      <w:numFmt w:val="bullet"/>
      <w:lvlText w:val="•"/>
      <w:lvlJc w:val="left"/>
      <w:pPr>
        <w:ind w:left="2196" w:hanging="361"/>
      </w:pPr>
      <w:rPr>
        <w:rFonts w:hint="default"/>
        <w:lang w:val="pt-PT" w:eastAsia="en-US" w:bidi="ar-SA"/>
      </w:rPr>
    </w:lvl>
    <w:lvl w:ilvl="3" w:tplc="3B209D0E">
      <w:numFmt w:val="bullet"/>
      <w:lvlText w:val="•"/>
      <w:lvlJc w:val="left"/>
      <w:pPr>
        <w:ind w:left="3015" w:hanging="361"/>
      </w:pPr>
      <w:rPr>
        <w:rFonts w:hint="default"/>
        <w:lang w:val="pt-PT" w:eastAsia="en-US" w:bidi="ar-SA"/>
      </w:rPr>
    </w:lvl>
    <w:lvl w:ilvl="4" w:tplc="9D543FDE">
      <w:numFmt w:val="bullet"/>
      <w:lvlText w:val="•"/>
      <w:lvlJc w:val="left"/>
      <w:pPr>
        <w:ind w:left="3833" w:hanging="361"/>
      </w:pPr>
      <w:rPr>
        <w:rFonts w:hint="default"/>
        <w:lang w:val="pt-PT" w:eastAsia="en-US" w:bidi="ar-SA"/>
      </w:rPr>
    </w:lvl>
    <w:lvl w:ilvl="5" w:tplc="A3E04186">
      <w:numFmt w:val="bullet"/>
      <w:lvlText w:val="•"/>
      <w:lvlJc w:val="left"/>
      <w:pPr>
        <w:ind w:left="4652" w:hanging="361"/>
      </w:pPr>
      <w:rPr>
        <w:rFonts w:hint="default"/>
        <w:lang w:val="pt-PT" w:eastAsia="en-US" w:bidi="ar-SA"/>
      </w:rPr>
    </w:lvl>
    <w:lvl w:ilvl="6" w:tplc="39EA1AAC">
      <w:numFmt w:val="bullet"/>
      <w:lvlText w:val="•"/>
      <w:lvlJc w:val="left"/>
      <w:pPr>
        <w:ind w:left="5470" w:hanging="361"/>
      </w:pPr>
      <w:rPr>
        <w:rFonts w:hint="default"/>
        <w:lang w:val="pt-PT" w:eastAsia="en-US" w:bidi="ar-SA"/>
      </w:rPr>
    </w:lvl>
    <w:lvl w:ilvl="7" w:tplc="AAECA560">
      <w:numFmt w:val="bullet"/>
      <w:lvlText w:val="•"/>
      <w:lvlJc w:val="left"/>
      <w:pPr>
        <w:ind w:left="6288" w:hanging="361"/>
      </w:pPr>
      <w:rPr>
        <w:rFonts w:hint="default"/>
        <w:lang w:val="pt-PT" w:eastAsia="en-US" w:bidi="ar-SA"/>
      </w:rPr>
    </w:lvl>
    <w:lvl w:ilvl="8" w:tplc="D3C00070">
      <w:numFmt w:val="bullet"/>
      <w:lvlText w:val="•"/>
      <w:lvlJc w:val="left"/>
      <w:pPr>
        <w:ind w:left="7107" w:hanging="361"/>
      </w:pPr>
      <w:rPr>
        <w:rFonts w:hint="default"/>
        <w:lang w:val="pt-PT" w:eastAsia="en-US" w:bidi="ar-SA"/>
      </w:rPr>
    </w:lvl>
  </w:abstractNum>
  <w:abstractNum w:abstractNumId="8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64D9A"/>
    <w:multiLevelType w:val="multilevel"/>
    <w:tmpl w:val="BE9A91C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34762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B3A95"/>
    <w:rsid w:val="000C09FB"/>
    <w:rsid w:val="0013254F"/>
    <w:rsid w:val="00135CEA"/>
    <w:rsid w:val="00153EBA"/>
    <w:rsid w:val="001568D8"/>
    <w:rsid w:val="00160102"/>
    <w:rsid w:val="0016157A"/>
    <w:rsid w:val="00165E48"/>
    <w:rsid w:val="001763F0"/>
    <w:rsid w:val="00197759"/>
    <w:rsid w:val="001C0A3A"/>
    <w:rsid w:val="001C4B87"/>
    <w:rsid w:val="001D0AF8"/>
    <w:rsid w:val="001D3F4E"/>
    <w:rsid w:val="001D58F3"/>
    <w:rsid w:val="001F520D"/>
    <w:rsid w:val="001F6338"/>
    <w:rsid w:val="00223E32"/>
    <w:rsid w:val="00227A44"/>
    <w:rsid w:val="00234CE8"/>
    <w:rsid w:val="002403CD"/>
    <w:rsid w:val="00240AB2"/>
    <w:rsid w:val="002461A7"/>
    <w:rsid w:val="00250085"/>
    <w:rsid w:val="00252783"/>
    <w:rsid w:val="00276191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950"/>
    <w:rsid w:val="003575E0"/>
    <w:rsid w:val="003A1BD6"/>
    <w:rsid w:val="003B20C3"/>
    <w:rsid w:val="003C70F5"/>
    <w:rsid w:val="003E6856"/>
    <w:rsid w:val="00400AA4"/>
    <w:rsid w:val="00404D8F"/>
    <w:rsid w:val="004066A0"/>
    <w:rsid w:val="00423635"/>
    <w:rsid w:val="004812D5"/>
    <w:rsid w:val="00485958"/>
    <w:rsid w:val="004C222C"/>
    <w:rsid w:val="004C490C"/>
    <w:rsid w:val="004C7FB1"/>
    <w:rsid w:val="004D538E"/>
    <w:rsid w:val="004E28B4"/>
    <w:rsid w:val="00506873"/>
    <w:rsid w:val="0051102A"/>
    <w:rsid w:val="0051721F"/>
    <w:rsid w:val="005223C7"/>
    <w:rsid w:val="00524FF2"/>
    <w:rsid w:val="00532278"/>
    <w:rsid w:val="005508CC"/>
    <w:rsid w:val="0055747C"/>
    <w:rsid w:val="00562075"/>
    <w:rsid w:val="00565CC5"/>
    <w:rsid w:val="005915D5"/>
    <w:rsid w:val="00594933"/>
    <w:rsid w:val="005A4DDE"/>
    <w:rsid w:val="005B28D7"/>
    <w:rsid w:val="005B3AB1"/>
    <w:rsid w:val="005B75F6"/>
    <w:rsid w:val="005C0DEB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A798F"/>
    <w:rsid w:val="006B399D"/>
    <w:rsid w:val="006D2D97"/>
    <w:rsid w:val="006D76C8"/>
    <w:rsid w:val="006E70CB"/>
    <w:rsid w:val="006F601F"/>
    <w:rsid w:val="0070336D"/>
    <w:rsid w:val="00740CE2"/>
    <w:rsid w:val="0078517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9194B"/>
    <w:rsid w:val="008A1D64"/>
    <w:rsid w:val="008A3294"/>
    <w:rsid w:val="008C06ED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A223A4"/>
    <w:rsid w:val="00A5479E"/>
    <w:rsid w:val="00A62277"/>
    <w:rsid w:val="00AA0951"/>
    <w:rsid w:val="00AA187C"/>
    <w:rsid w:val="00AA54A1"/>
    <w:rsid w:val="00AB1D91"/>
    <w:rsid w:val="00AB2E27"/>
    <w:rsid w:val="00AB4768"/>
    <w:rsid w:val="00AB483F"/>
    <w:rsid w:val="00AF4279"/>
    <w:rsid w:val="00B02935"/>
    <w:rsid w:val="00B06DF2"/>
    <w:rsid w:val="00B265BF"/>
    <w:rsid w:val="00B45EA0"/>
    <w:rsid w:val="00B6001A"/>
    <w:rsid w:val="00B65270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63CD"/>
    <w:rsid w:val="00D0658E"/>
    <w:rsid w:val="00D51181"/>
    <w:rsid w:val="00D6278C"/>
    <w:rsid w:val="00D8014F"/>
    <w:rsid w:val="00D84FC8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315FA"/>
    <w:rsid w:val="00E32E46"/>
    <w:rsid w:val="00E4350B"/>
    <w:rsid w:val="00E534F5"/>
    <w:rsid w:val="00E7345A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A288F"/>
    <w:rsid w:val="00FB1507"/>
    <w:rsid w:val="00FC71F4"/>
    <w:rsid w:val="00FE032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04</cp:lastModifiedBy>
  <cp:revision>4</cp:revision>
  <cp:lastPrinted>2024-01-30T16:22:00Z</cp:lastPrinted>
  <dcterms:created xsi:type="dcterms:W3CDTF">2024-01-30T16:23:00Z</dcterms:created>
  <dcterms:modified xsi:type="dcterms:W3CDTF">2024-02-16T14:17:00Z</dcterms:modified>
</cp:coreProperties>
</file>